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2F1FE0">
      <w:pPr>
        <w:ind w:right="368"/>
        <w:rPr>
          <w:rFonts w:hint="eastAsia" w:asciiTheme="majorEastAsia" w:hAnsiTheme="majorEastAsia" w:eastAsiaTheme="majorEastAsia"/>
          <w:b/>
          <w:sz w:val="24"/>
          <w:szCs w:val="24"/>
        </w:rPr>
      </w:pPr>
      <w:r>
        <w:rPr>
          <w:rFonts w:hint="eastAsia" w:asciiTheme="majorEastAsia" w:hAnsiTheme="majorEastAsia" w:eastAsiaTheme="majorEastAsia"/>
          <w:b/>
          <w:sz w:val="24"/>
          <w:szCs w:val="24"/>
        </w:rPr>
        <w:t>证券代码：</w:t>
      </w:r>
      <w:sdt>
        <w:sdtPr>
          <w:rPr>
            <w:rFonts w:hint="eastAsia" w:asciiTheme="majorEastAsia" w:hAnsiTheme="majorEastAsia" w:eastAsiaTheme="majorEastAsia"/>
            <w:b/>
            <w:sz w:val="24"/>
            <w:szCs w:val="24"/>
          </w:rPr>
          <w:alias w:val="公司代码"/>
          <w:tag w:val="_GBC_138c01e0fe974213b7dbee2fd8863794"/>
          <w:id w:val="147464832"/>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601860</w:t>
          </w:r>
        </w:sdtContent>
      </w:sdt>
      <w:r>
        <w:rPr>
          <w:rFonts w:hint="eastAsia" w:asciiTheme="majorEastAsia" w:hAnsiTheme="majorEastAsia" w:eastAsiaTheme="majorEastAsia"/>
          <w:b/>
          <w:sz w:val="24"/>
          <w:szCs w:val="24"/>
        </w:rPr>
        <w:t xml:space="preserve">  </w:t>
      </w:r>
      <w:r>
        <w:rPr>
          <w:rFonts w:asciiTheme="majorEastAsia" w:hAnsiTheme="majorEastAsia" w:eastAsiaTheme="majorEastAsia"/>
          <w:b/>
          <w:sz w:val="24"/>
          <w:szCs w:val="24"/>
        </w:rPr>
        <w:t xml:space="preserve">  </w:t>
      </w:r>
      <w:r>
        <w:rPr>
          <w:rFonts w:hint="eastAsia" w:asciiTheme="majorEastAsia" w:hAnsiTheme="majorEastAsia" w:eastAsiaTheme="majorEastAsia"/>
          <w:b/>
          <w:sz w:val="24"/>
          <w:szCs w:val="24"/>
        </w:rPr>
        <w:t>证券简称：</w:t>
      </w:r>
      <w:sdt>
        <w:sdtPr>
          <w:rPr>
            <w:rFonts w:hint="eastAsia" w:asciiTheme="majorEastAsia" w:hAnsiTheme="majorEastAsia" w:eastAsiaTheme="majorEastAsia"/>
            <w:b/>
            <w:sz w:val="24"/>
            <w:szCs w:val="24"/>
          </w:rPr>
          <w:alias w:val="公司简称"/>
          <w:tag w:val="_GBC_6ee4c2067d484d859d579e07119d67d5"/>
          <w:id w:val="147460378"/>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紫金银行</w:t>
          </w:r>
        </w:sdtContent>
      </w:sdt>
      <w:r>
        <w:rPr>
          <w:rFonts w:hint="eastAsia" w:asciiTheme="majorEastAsia" w:hAnsiTheme="majorEastAsia" w:eastAsiaTheme="majorEastAsia"/>
          <w:b/>
          <w:sz w:val="24"/>
          <w:szCs w:val="24"/>
        </w:rPr>
        <w:t xml:space="preserve">  </w:t>
      </w:r>
      <w:r>
        <w:rPr>
          <w:rFonts w:asciiTheme="majorEastAsia" w:hAnsiTheme="majorEastAsia" w:eastAsiaTheme="majorEastAsia"/>
          <w:b/>
          <w:sz w:val="24"/>
          <w:szCs w:val="24"/>
        </w:rPr>
        <w:t xml:space="preserve">  </w:t>
      </w:r>
      <w:r>
        <w:rPr>
          <w:rFonts w:hint="eastAsia" w:asciiTheme="majorEastAsia" w:hAnsiTheme="majorEastAsia" w:eastAsiaTheme="majorEastAsia"/>
          <w:b/>
          <w:sz w:val="24"/>
          <w:szCs w:val="24"/>
        </w:rPr>
        <w:t>公告编号：</w:t>
      </w:r>
      <w:sdt>
        <w:sdtPr>
          <w:rPr>
            <w:rFonts w:hint="eastAsia" w:asciiTheme="majorEastAsia" w:hAnsiTheme="majorEastAsia" w:eastAsiaTheme="majorEastAsia"/>
            <w:b/>
            <w:sz w:val="24"/>
            <w:szCs w:val="24"/>
          </w:rPr>
          <w:alias w:val="临时公告编号"/>
          <w:tag w:val="_GBC_51438e46cb944a2bb6b9cb5e9d53d512"/>
          <w:id w:val="147455705"/>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2025-</w:t>
          </w:r>
          <w:r>
            <w:rPr>
              <w:rFonts w:hint="eastAsia" w:asciiTheme="majorEastAsia" w:hAnsiTheme="majorEastAsia" w:eastAsiaTheme="majorEastAsia"/>
              <w:b/>
              <w:sz w:val="24"/>
              <w:szCs w:val="24"/>
              <w:lang w:val="en-US" w:eastAsia="zh-CN"/>
            </w:rPr>
            <w:t>028</w:t>
          </w:r>
        </w:sdtContent>
      </w:sdt>
    </w:p>
    <w:p w14:paraId="1CE68408">
      <w:pPr>
        <w:ind w:right="368"/>
        <w:jc w:val="right"/>
        <w:rPr>
          <w:rFonts w:hint="eastAsia" w:asciiTheme="majorEastAsia" w:hAnsiTheme="majorEastAsia" w:eastAsiaTheme="majorEastAsia"/>
          <w:b/>
          <w:sz w:val="24"/>
          <w:szCs w:val="24"/>
        </w:rPr>
      </w:pPr>
    </w:p>
    <w:sdt>
      <w:sdtPr>
        <w:tag w:val="_GBC_e5bda077f0d143a5ae96b0c17026c0bd"/>
        <w:id w:val="147475260"/>
        <w:lock w:val="sdtLocked"/>
        <w:placeholder>
          <w:docPart w:val="GBC22222222222222222222222222222"/>
        </w:placeholder>
      </w:sdtPr>
      <w:sdtEndPr>
        <w:rPr>
          <w:rFonts w:hint="eastAsia" w:asciiTheme="majorEastAsia" w:hAnsiTheme="majorEastAsia" w:eastAsiaTheme="majorEastAsia"/>
          <w:b/>
          <w:color w:val="FF0000"/>
          <w:sz w:val="36"/>
          <w:szCs w:val="36"/>
        </w:rPr>
      </w:sdtEndPr>
      <w:sdtContent>
        <w:sdt>
          <w:sdtPr>
            <w:rPr>
              <w:rFonts w:hint="eastAsia" w:asciiTheme="majorEastAsia" w:hAnsiTheme="majorEastAsia" w:eastAsiaTheme="majorEastAsia"/>
              <w:b/>
              <w:color w:val="FF0000"/>
              <w:sz w:val="36"/>
              <w:szCs w:val="36"/>
            </w:rPr>
            <w:alias w:val="公司法定中文名称"/>
            <w:tag w:val="_GBC_e4161861fd03430c9cd011c3c6dff1ed"/>
            <w:id w:val="147452549"/>
            <w:lock w:val="sdtLocked"/>
            <w:placeholder>
              <w:docPart w:val="GBC22222222222222222222222222222"/>
            </w:placeholder>
            <w:dataBinding w:prefixMappings="xmlns:clcta-gie='clcta-gie'" w:xpath="/*/clcta-gie:GongSiFaDingZhongWenMingCheng[not(@periodRef)]" w:storeItemID="{688C5A64-A98D-41DA-8685-B71C516D1A56}"/>
            <w:text/>
          </w:sdtPr>
          <w:sdtEndPr>
            <w:rPr>
              <w:rFonts w:hint="eastAsia" w:asciiTheme="majorEastAsia" w:hAnsiTheme="majorEastAsia" w:eastAsiaTheme="majorEastAsia"/>
              <w:b/>
              <w:color w:val="FF0000"/>
              <w:sz w:val="36"/>
              <w:szCs w:val="36"/>
            </w:rPr>
          </w:sdtEndPr>
          <w:sdtContent>
            <w:p w14:paraId="5A73DEF6">
              <w:pPr>
                <w:jc w:val="center"/>
                <w:rPr>
                  <w:rFonts w:hint="eastAsia" w:asciiTheme="majorEastAsia" w:hAnsiTheme="majorEastAsia" w:eastAsiaTheme="majorEastAsia"/>
                  <w:b/>
                  <w:color w:val="FF0000"/>
                  <w:sz w:val="36"/>
                  <w:szCs w:val="36"/>
                </w:rPr>
              </w:pPr>
              <w:r>
                <w:rPr>
                  <w:rFonts w:hint="eastAsia" w:asciiTheme="majorEastAsia" w:hAnsiTheme="majorEastAsia" w:eastAsiaTheme="majorEastAsia"/>
                  <w:b/>
                  <w:color w:val="FF0000"/>
                  <w:sz w:val="36"/>
                  <w:szCs w:val="36"/>
                  <w:lang w:eastAsia="zh-CN"/>
                </w:rPr>
                <w:t>江苏紫金农村商业银行股份有限公司</w:t>
              </w:r>
            </w:p>
          </w:sdtContent>
        </w:sdt>
        <w:p w14:paraId="5C7A761A">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Theme="majorEastAsia" w:hAnsiTheme="majorEastAsia" w:eastAsiaTheme="majorEastAsia"/>
              <w:b/>
              <w:color w:val="FF0000"/>
              <w:sz w:val="36"/>
              <w:szCs w:val="36"/>
            </w:rPr>
          </w:pPr>
          <w:r>
            <w:rPr>
              <w:rFonts w:hint="eastAsia" w:asciiTheme="majorEastAsia" w:hAnsiTheme="majorEastAsia" w:eastAsiaTheme="majorEastAsia"/>
              <w:b/>
              <w:color w:val="FF0000"/>
              <w:sz w:val="36"/>
              <w:szCs w:val="36"/>
            </w:rPr>
            <w:t>关于召开</w:t>
          </w:r>
          <w:sdt>
            <w:sdtPr>
              <w:rPr>
                <w:rFonts w:hint="eastAsia" w:asciiTheme="majorEastAsia" w:hAnsiTheme="majorEastAsia" w:eastAsiaTheme="majorEastAsia"/>
                <w:b/>
                <w:color w:val="FF0000"/>
                <w:sz w:val="36"/>
                <w:szCs w:val="36"/>
              </w:rPr>
              <w:alias w:val="公告标题"/>
              <w:tag w:val="_GBC_010101d618344fa5b92e76d0ebe88eb1"/>
              <w:id w:val="147462610"/>
              <w:lock w:val="sdtLocked"/>
              <w:placeholder>
                <w:docPart w:val="GBC22222222222222222222222222222"/>
              </w:placeholder>
            </w:sdtPr>
            <w:sdtEndPr>
              <w:rPr>
                <w:rFonts w:hint="eastAsia" w:asciiTheme="majorEastAsia" w:hAnsiTheme="majorEastAsia" w:eastAsiaTheme="majorEastAsia"/>
                <w:b/>
                <w:color w:val="FF0000"/>
                <w:sz w:val="36"/>
                <w:szCs w:val="36"/>
              </w:rPr>
            </w:sdtEndPr>
            <w:sdtContent>
              <w:sdt>
                <w:sdtPr>
                  <w:rPr>
                    <w:rFonts w:hint="eastAsia" w:asciiTheme="majorEastAsia" w:hAnsiTheme="majorEastAsia" w:eastAsiaTheme="majorEastAsia"/>
                    <w:b/>
                    <w:color w:val="FF0000"/>
                    <w:sz w:val="36"/>
                    <w:szCs w:val="36"/>
                  </w:rPr>
                  <w:alias w:val="股东会召开年度"/>
                  <w:tag w:val="_GBC_a9916c55a66d448495b318c4baea1a96"/>
                  <w:id w:val="147481623"/>
                  <w:lock w:val="sdtLocked"/>
                  <w:placeholder>
                    <w:docPart w:val="GBC22222222222222222222222222222"/>
                  </w:placeholder>
                  <w:dataBinding w:prefixMappings="xmlns:clcta-be='clcta-be'" w:xpath="/*/clcta-be:GuDongDaHuiZhaoKaiNianDu[not(@periodRef)]" w:storeItemID="{688C5A64-A98D-41DA-8685-B71C516D1A56}"/>
                  <w:text/>
                </w:sdtPr>
                <w:sdtEndPr>
                  <w:rPr>
                    <w:rFonts w:hint="eastAsia" w:asciiTheme="majorEastAsia" w:hAnsiTheme="majorEastAsia" w:eastAsiaTheme="majorEastAsia"/>
                    <w:b/>
                    <w:color w:val="FF0000"/>
                    <w:sz w:val="36"/>
                    <w:szCs w:val="36"/>
                  </w:rPr>
                </w:sdtEndPr>
                <w:sdtContent>
                  <w:r>
                    <w:rPr>
                      <w:rFonts w:hint="eastAsia" w:asciiTheme="majorEastAsia" w:hAnsiTheme="majorEastAsia" w:eastAsiaTheme="majorEastAsia"/>
                      <w:b/>
                      <w:color w:val="FF0000"/>
                      <w:sz w:val="36"/>
                      <w:szCs w:val="36"/>
                      <w:lang w:eastAsia="zh-CN"/>
                    </w:rPr>
                    <w:t>2025</w:t>
                  </w:r>
                </w:sdtContent>
              </w:sdt>
              <w:r>
                <w:rPr>
                  <w:rFonts w:hint="eastAsia" w:asciiTheme="majorEastAsia" w:hAnsiTheme="majorEastAsia" w:eastAsiaTheme="majorEastAsia"/>
                  <w:b/>
                  <w:color w:val="FF0000"/>
                  <w:sz w:val="36"/>
                  <w:szCs w:val="36"/>
                </w:rPr>
                <w:t>年第</w:t>
              </w:r>
              <w:sdt>
                <w:sdtPr>
                  <w:rPr>
                    <w:rFonts w:hint="eastAsia" w:asciiTheme="majorEastAsia" w:hAnsiTheme="majorEastAsia" w:eastAsiaTheme="majorEastAsia"/>
                    <w:b/>
                    <w:color w:val="FF0000"/>
                    <w:sz w:val="36"/>
                    <w:szCs w:val="36"/>
                  </w:rPr>
                  <w:alias w:val="股东会届次"/>
                  <w:tag w:val="_GBC_156d4f1f784645cc85462cafa49a0866"/>
                  <w:id w:val="147480494"/>
                  <w:lock w:val="sdtLocked"/>
                  <w:placeholder>
                    <w:docPart w:val="GBC22222222222222222222222222222"/>
                  </w:placeholder>
                  <w:dataBinding w:prefixMappings="xmlns:clcta-be='clcta-be'" w:xpath="/*/clcta-be:GuDongDaHuiJieCi[not(@periodRef)]" w:storeItemID="{688C5A64-A98D-41DA-8685-B71C516D1A56}"/>
                  <w:text/>
                </w:sdtPr>
                <w:sdtEndPr>
                  <w:rPr>
                    <w:rFonts w:hint="eastAsia" w:asciiTheme="majorEastAsia" w:hAnsiTheme="majorEastAsia" w:eastAsiaTheme="majorEastAsia"/>
                    <w:b/>
                    <w:color w:val="FF0000"/>
                    <w:sz w:val="36"/>
                    <w:szCs w:val="36"/>
                  </w:rPr>
                </w:sdtEndPr>
                <w:sdtContent>
                  <w:r>
                    <w:rPr>
                      <w:rFonts w:hint="eastAsia" w:asciiTheme="majorEastAsia" w:hAnsiTheme="majorEastAsia" w:eastAsiaTheme="majorEastAsia"/>
                      <w:b/>
                      <w:color w:val="FF0000"/>
                      <w:sz w:val="36"/>
                      <w:szCs w:val="36"/>
                      <w:lang w:eastAsia="zh-CN"/>
                    </w:rPr>
                    <w:t>一</w:t>
                  </w:r>
                </w:sdtContent>
              </w:sdt>
              <w:r>
                <w:rPr>
                  <w:rFonts w:hint="eastAsia" w:asciiTheme="majorEastAsia" w:hAnsiTheme="majorEastAsia" w:eastAsiaTheme="majorEastAsia"/>
                  <w:b/>
                  <w:color w:val="FF0000"/>
                  <w:sz w:val="36"/>
                  <w:szCs w:val="36"/>
                </w:rPr>
                <w:t>次临时股东大会</w:t>
              </w:r>
            </w:sdtContent>
          </w:sdt>
          <w:r>
            <w:rPr>
              <w:rFonts w:hint="eastAsia" w:asciiTheme="majorEastAsia" w:hAnsiTheme="majorEastAsia" w:eastAsiaTheme="majorEastAsia"/>
              <w:b/>
              <w:color w:val="FF0000"/>
              <w:sz w:val="36"/>
              <w:szCs w:val="36"/>
            </w:rPr>
            <w:t>的通知</w:t>
          </w:r>
        </w:p>
      </w:sdtContent>
    </w:sdt>
    <w:tbl>
      <w:tblPr>
        <w:tblStyle w:val="1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sdt>
        <w:sdtPr>
          <w:rPr>
            <w:rFonts w:hint="eastAsia" w:ascii="仿宋_GB2312" w:hAnsi="宋体" w:eastAsia="仿宋_GB2312"/>
            <w:sz w:val="24"/>
          </w:rPr>
          <w:alias w:val="模块:本公司董事会及全体董事保证本公告内容不存在任何虚假记载、误导..."/>
          <w:tag w:val="_GBC_d6eca3e437a744ddb0979149c5d154fb"/>
          <w:id w:val="147465162"/>
          <w:lock w:val="sdtLocked"/>
          <w:placeholder>
            <w:docPart w:val="GBC11111111111111111111111111111"/>
          </w:placeholder>
        </w:sdtPr>
        <w:sdtEndPr>
          <w:rPr>
            <w:rFonts w:hint="eastAsia" w:ascii="仿宋_GB2312" w:hAnsi="宋体" w:eastAsia="仿宋_GB2312"/>
            <w:sz w:val="24"/>
          </w:rPr>
        </w:sdtEndPr>
        <w:sdtContent>
          <w:tr w14:paraId="3FA9051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22" w:type="dxa"/>
              </w:tcPr>
              <w:p w14:paraId="13D724BC">
                <w:pPr>
                  <w:autoSpaceDE w:val="0"/>
                  <w:autoSpaceDN w:val="0"/>
                  <w:adjustRightInd w:val="0"/>
                  <w:snapToGrid w:val="0"/>
                  <w:spacing w:line="360" w:lineRule="auto"/>
                  <w:ind w:firstLine="480" w:firstLineChars="200"/>
                  <w:rPr>
                    <w:rFonts w:hint="eastAsia" w:ascii="仿宋_GB2312" w:hAnsi="宋体" w:eastAsia="仿宋_GB2312"/>
                    <w:sz w:val="24"/>
                  </w:rPr>
                </w:pPr>
                <w:r>
                  <w:rPr>
                    <w:rFonts w:hint="eastAsia" w:ascii="仿宋_GB2312" w:hAnsi="宋体" w:eastAsia="仿宋_GB2312"/>
                    <w:sz w:val="24"/>
                  </w:rPr>
                  <w:t>本公司董事会及全体董事保证本公告内容不存在任何虚假记载、误导性陈述或者重大遗漏，并对其内容的真实性、准确性和完整性承担法律责任。</w:t>
                </w:r>
              </w:p>
            </w:tc>
          </w:tr>
        </w:sdtContent>
      </w:sdt>
    </w:tbl>
    <w:p w14:paraId="4DB8AE14">
      <w:pPr>
        <w:pStyle w:val="2"/>
        <w:keepNext w:val="0"/>
        <w:keepLines w:val="0"/>
        <w:ind w:left="420" w:leftChars="200" w:firstLine="111" w:firstLineChars="46"/>
        <w:rPr>
          <w:rFonts w:ascii="Calibri" w:hAnsi="Calibri" w:eastAsia="宋体" w:cs="Times New Roman"/>
          <w:kern w:val="0"/>
          <w:sz w:val="24"/>
          <w:szCs w:val="24"/>
        </w:rPr>
      </w:pPr>
      <w:r>
        <w:rPr>
          <w:rFonts w:hint="eastAsia" w:ascii="Calibri" w:hAnsi="Calibri" w:eastAsia="宋体" w:cs="Times New Roman"/>
          <w:kern w:val="0"/>
          <w:sz w:val="24"/>
          <w:szCs w:val="24"/>
        </w:rPr>
        <w:t>重要内容提示：</w:t>
      </w:r>
    </w:p>
    <w:p w14:paraId="40FB0D4E">
      <w:pPr>
        <w:pStyle w:val="14"/>
        <w:numPr>
          <w:ilvl w:val="0"/>
          <w:numId w:val="1"/>
        </w:numPr>
        <w:autoSpaceDE w:val="0"/>
        <w:autoSpaceDN w:val="0"/>
        <w:adjustRightInd w:val="0"/>
        <w:snapToGrid w:val="0"/>
        <w:spacing w:line="360" w:lineRule="auto"/>
        <w:ind w:firstLineChars="0"/>
        <w:rPr>
          <w:rFonts w:hint="eastAsia" w:ascii="仿宋_GB2312" w:hAnsi="宋体" w:eastAsia="仿宋_GB2312"/>
          <w:sz w:val="24"/>
        </w:rPr>
      </w:pPr>
      <w:r>
        <w:rPr>
          <w:rFonts w:ascii="宋体" w:hAnsi="宋体" w:eastAsia="宋体" w:cs="宋体"/>
          <w:color w:val="000000"/>
          <w:kern w:val="0"/>
          <w:sz w:val="24"/>
        </w:rPr>
        <w:t>股东大会召开日期</w:t>
      </w:r>
      <w:r>
        <w:rPr>
          <w:rFonts w:hint="eastAsia" w:ascii="宋体" w:hAnsi="宋体" w:eastAsia="宋体" w:cs="宋体"/>
          <w:color w:val="000000"/>
          <w:kern w:val="0"/>
          <w:sz w:val="24"/>
        </w:rPr>
        <w:t>：</w:t>
      </w:r>
      <w:sdt>
        <w:sdtPr>
          <w:rPr>
            <w:rFonts w:hint="eastAsia" w:ascii="宋体" w:hAnsi="宋体" w:cs="宋体"/>
            <w:kern w:val="0"/>
            <w:sz w:val="24"/>
          </w:rPr>
          <w:alias w:val="股东大会召开时间"/>
          <w:tag w:val="_GBC_93886c7b0bc945109c5d8c7f7bfe058a"/>
          <w:id w:val="147451599"/>
          <w:lock w:val="sdtLocked"/>
          <w:placeholder>
            <w:docPart w:val="GBC22222222222222222222222222222"/>
          </w:placeholder>
          <w:date w:fullDate="2025-08-01T00:00:00Z">
            <w:dateFormat w:val="yyyy'年'M'月'd'日'"/>
            <w:lid w:val="zh-CN"/>
            <w:storeMappedDataAs w:val="datetime"/>
            <w:calendar w:val="gregorian"/>
          </w:date>
        </w:sdtPr>
        <w:sdtEndPr>
          <w:rPr>
            <w:rFonts w:hint="eastAsia" w:ascii="宋体" w:hAnsi="宋体" w:cs="宋体"/>
            <w:kern w:val="0"/>
            <w:sz w:val="24"/>
          </w:rPr>
        </w:sdtEndPr>
        <w:sdtContent>
          <w:r>
            <w:rPr>
              <w:rFonts w:hint="eastAsia" w:ascii="宋体" w:hAnsi="宋体" w:cs="宋体"/>
              <w:kern w:val="0"/>
              <w:sz w:val="24"/>
            </w:rPr>
            <w:t>2025年8月21日</w:t>
          </w:r>
        </w:sdtContent>
      </w:sdt>
    </w:p>
    <w:sdt>
      <w:sdtPr>
        <w:rPr>
          <w:rFonts w:hint="eastAsia" w:ascii="宋体" w:hAnsi="宋体" w:eastAsia="宋体" w:cs="宋体"/>
          <w:color w:val="000000"/>
          <w:kern w:val="0"/>
          <w:sz w:val="24"/>
        </w:rPr>
        <w:alias w:val="选项模块:本次股东大会采用的网络投票系统：上海证券交易所上市公司股东大..."/>
        <w:tag w:val="_GBC_8cb8edc4279b41328f36a93cac034473"/>
        <w:id w:val="147452059"/>
        <w:lock w:val="sdtLocked"/>
        <w:placeholder>
          <w:docPart w:val="GBC22222222222222222222222222222"/>
        </w:placeholder>
      </w:sdtPr>
      <w:sdtEndPr>
        <w:rPr>
          <w:rFonts w:hint="eastAsia" w:ascii="宋体" w:hAnsi="宋体" w:eastAsia="宋体" w:cs="宋体"/>
          <w:color w:val="000000"/>
          <w:kern w:val="0"/>
          <w:sz w:val="24"/>
        </w:rPr>
      </w:sdtEndPr>
      <w:sdtContent>
        <w:p w14:paraId="0A2E2FC2">
          <w:pPr>
            <w:numPr>
              <w:ilvl w:val="0"/>
              <w:numId w:val="1"/>
            </w:numPr>
            <w:autoSpaceDE w:val="0"/>
            <w:autoSpaceDN w:val="0"/>
            <w:adjustRightInd w:val="0"/>
            <w:snapToGrid w:val="0"/>
            <w:spacing w:line="360" w:lineRule="auto"/>
            <w:ind w:right="84" w:rightChars="40"/>
            <w:rPr>
              <w:rFonts w:hint="eastAsia" w:ascii="宋体" w:hAnsi="宋体" w:eastAsia="宋体" w:cs="宋体"/>
              <w:color w:val="000000"/>
              <w:kern w:val="0"/>
              <w:sz w:val="24"/>
            </w:rPr>
          </w:pPr>
          <w:r>
            <w:rPr>
              <w:rFonts w:hint="eastAsia" w:ascii="宋体" w:hAnsi="宋体" w:eastAsia="宋体" w:cs="宋体"/>
              <w:color w:val="000000"/>
              <w:kern w:val="0"/>
              <w:sz w:val="24"/>
            </w:rPr>
            <w:t>本次股东大会</w:t>
          </w:r>
          <w:r>
            <w:rPr>
              <w:rFonts w:ascii="Wingdings" w:hAnsi="Wingdings" w:cs="宋体"/>
              <w:kern w:val="0"/>
              <w:sz w:val="24"/>
            </w:rPr>
            <w:t>采用的网络投票系统</w:t>
          </w:r>
          <w:r>
            <w:rPr>
              <w:rFonts w:hint="eastAsia" w:ascii="宋体" w:hAnsi="宋体" w:eastAsia="宋体" w:cs="宋体"/>
              <w:color w:val="000000"/>
              <w:kern w:val="0"/>
              <w:sz w:val="24"/>
            </w:rPr>
            <w:t>：</w:t>
          </w:r>
          <w:sdt>
            <w:sdtPr>
              <w:rPr>
                <w:rFonts w:hint="eastAsia" w:ascii="宋体" w:hAnsi="宋体" w:eastAsia="宋体" w:cs="宋体"/>
                <w:color w:val="000000"/>
                <w:kern w:val="0"/>
                <w:sz w:val="24"/>
              </w:rPr>
              <w:alias w:val="股东大会采用网络投票系统"/>
              <w:tag w:val="_GBC_1bda819e85f8491e8bbc629d3ea315f7"/>
              <w:id w:val="147455622"/>
              <w:lock w:val="sdtLocked"/>
              <w:placeholder>
                <w:docPart w:val="GBC22222222222222222222222222222"/>
              </w:placeholder>
            </w:sdtPr>
            <w:sdtEndPr>
              <w:rPr>
                <w:rFonts w:hint="eastAsia" w:ascii="宋体" w:hAnsi="宋体" w:eastAsia="宋体" w:cs="宋体"/>
                <w:color w:val="000000"/>
                <w:kern w:val="0"/>
                <w:sz w:val="24"/>
              </w:rPr>
            </w:sdtEndPr>
            <w:sdtContent>
              <w:r>
                <w:rPr>
                  <w:rFonts w:hint="eastAsia" w:ascii="宋体" w:hAnsi="宋体" w:eastAsia="宋体" w:cs="宋体"/>
                  <w:color w:val="000000"/>
                  <w:kern w:val="0"/>
                  <w:sz w:val="24"/>
                </w:rPr>
                <w:t>上海证券交易所股东大会网络投票系统</w:t>
              </w:r>
            </w:sdtContent>
          </w:sdt>
          <w:r>
            <w:rPr>
              <w:rFonts w:hint="eastAsia" w:ascii="宋体" w:hAnsi="宋体" w:eastAsia="宋体" w:cs="宋体"/>
              <w:color w:val="000000"/>
              <w:kern w:val="0"/>
              <w:sz w:val="24"/>
            </w:rPr>
            <w:t xml:space="preserve"> </w:t>
          </w:r>
        </w:p>
      </w:sdtContent>
    </w:sdt>
    <w:p w14:paraId="56FEBE61">
      <w:pPr>
        <w:pStyle w:val="2"/>
        <w:keepNext w:val="0"/>
        <w:keepLines w:val="0"/>
        <w:numPr>
          <w:ilvl w:val="0"/>
          <w:numId w:val="2"/>
        </w:numPr>
        <w:rPr>
          <w:rFonts w:ascii="Calibri" w:hAnsi="Calibri" w:eastAsia="宋体" w:cs="Times New Roman"/>
          <w:kern w:val="0"/>
          <w:sz w:val="24"/>
          <w:szCs w:val="24"/>
        </w:rPr>
      </w:pPr>
      <w:r>
        <w:rPr>
          <w:rFonts w:hint="eastAsia" w:ascii="Calibri" w:hAnsi="Calibri" w:eastAsia="宋体" w:cs="Times New Roman"/>
          <w:kern w:val="0"/>
          <w:sz w:val="24"/>
          <w:szCs w:val="24"/>
        </w:rPr>
        <w:t>召开会议的基本情况</w:t>
      </w:r>
    </w:p>
    <w:p w14:paraId="05DA60D7">
      <w:pPr>
        <w:pStyle w:val="3"/>
        <w:keepNext w:val="0"/>
        <w:keepLines w:val="0"/>
        <w:numPr>
          <w:ilvl w:val="0"/>
          <w:numId w:val="3"/>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tag w:val="_GBC_7d395fe4e4094149a36da68f2b96c770"/>
        <w:id w:val="147454091"/>
        <w:lock w:val="sdtLocked"/>
        <w:placeholder>
          <w:docPart w:val="GBC22222222222222222222222222222"/>
        </w:placeholder>
      </w:sdtPr>
      <w:sdtEndPr>
        <w:rPr>
          <w:rFonts w:hint="eastAsia"/>
          <w:sz w:val="24"/>
          <w:szCs w:val="24"/>
        </w:rPr>
      </w:sdtEndPr>
      <w:sdtContent>
        <w:p w14:paraId="0CA1A416">
          <w:pPr>
            <w:rPr>
              <w:sz w:val="24"/>
              <w:szCs w:val="24"/>
            </w:rPr>
          </w:pPr>
          <w:sdt>
            <w:sdtPr>
              <w:rPr>
                <w:rFonts w:hint="eastAsia"/>
                <w:sz w:val="24"/>
                <w:szCs w:val="24"/>
              </w:rPr>
              <w:alias w:val="股东会召开年度"/>
              <w:tag w:val="_GBC_b05c101bf348408e837555bbb916e46e"/>
              <w:id w:val="147463169"/>
              <w:lock w:val="sdtLocked"/>
              <w:placeholder>
                <w:docPart w:val="GBC22222222222222222222222222222"/>
              </w:placeholder>
              <w:dataBinding w:prefixMappings="xmlns:clcta-be='clcta-be'" w:xpath="/*/clcta-be:GuDongDaHuiZhaoKaiNianDu[not(@periodRef)]" w:storeItemID="{688C5A64-A98D-41DA-8685-B71C516D1A56}"/>
              <w:text/>
            </w:sdtPr>
            <w:sdtEndPr>
              <w:rPr>
                <w:rFonts w:hint="eastAsia"/>
                <w:sz w:val="24"/>
                <w:szCs w:val="24"/>
              </w:rPr>
            </w:sdtEndPr>
            <w:sdtContent>
              <w:r>
                <w:rPr>
                  <w:rFonts w:hint="eastAsia"/>
                  <w:sz w:val="24"/>
                  <w:szCs w:val="24"/>
                  <w:lang w:eastAsia="zh-CN"/>
                </w:rPr>
                <w:t>2025</w:t>
              </w:r>
            </w:sdtContent>
          </w:sdt>
          <w:r>
            <w:rPr>
              <w:rFonts w:hint="eastAsia"/>
              <w:sz w:val="24"/>
              <w:szCs w:val="24"/>
            </w:rPr>
            <w:t>年第</w:t>
          </w:r>
          <w:sdt>
            <w:sdtPr>
              <w:rPr>
                <w:rFonts w:hint="eastAsia"/>
                <w:sz w:val="24"/>
                <w:szCs w:val="24"/>
              </w:rPr>
              <w:alias w:val="股东会届次"/>
              <w:tag w:val="_GBC_62bbc6b707504444b3822ece48dec4f7"/>
              <w:id w:val="147465457"/>
              <w:lock w:val="sdtLocked"/>
              <w:placeholder>
                <w:docPart w:val="GBC22222222222222222222222222222"/>
              </w:placeholder>
              <w:dataBinding w:prefixMappings="xmlns:clcta-be='clcta-be'" w:xpath="/*/clcta-be:GuDongDaHuiJieCi[not(@periodRef)]" w:storeItemID="{688C5A64-A98D-41DA-8685-B71C516D1A56}"/>
              <w:text/>
            </w:sdtPr>
            <w:sdtEndPr>
              <w:rPr>
                <w:rFonts w:hint="eastAsia"/>
                <w:sz w:val="24"/>
                <w:szCs w:val="24"/>
              </w:rPr>
            </w:sdtEndPr>
            <w:sdtContent>
              <w:r>
                <w:rPr>
                  <w:rFonts w:hint="eastAsia"/>
                  <w:sz w:val="24"/>
                  <w:szCs w:val="24"/>
                  <w:lang w:eastAsia="zh-CN"/>
                </w:rPr>
                <w:t>一</w:t>
              </w:r>
            </w:sdtContent>
          </w:sdt>
          <w:r>
            <w:rPr>
              <w:rFonts w:hint="eastAsia"/>
              <w:sz w:val="24"/>
              <w:szCs w:val="24"/>
            </w:rPr>
            <w:t>次临时股东大会</w:t>
          </w:r>
        </w:p>
      </w:sdtContent>
    </w:sdt>
    <w:p w14:paraId="363A72B0">
      <w:pPr>
        <w:pStyle w:val="3"/>
        <w:keepNext w:val="0"/>
        <w:keepLines w:val="0"/>
        <w:numPr>
          <w:ilvl w:val="0"/>
          <w:numId w:val="3"/>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B4E996F">
      <w:pPr>
        <w:pStyle w:val="3"/>
        <w:keepNext w:val="0"/>
        <w:keepLines w:val="0"/>
        <w:numPr>
          <w:ilvl w:val="0"/>
          <w:numId w:val="3"/>
        </w:numPr>
        <w:spacing w:line="415" w:lineRule="auto"/>
        <w:rPr>
          <w:b w:val="0"/>
          <w:kern w:val="0"/>
          <w:sz w:val="24"/>
          <w:szCs w:val="24"/>
        </w:rPr>
      </w:pPr>
      <w:r>
        <w:rPr>
          <w:rFonts w:hint="eastAsia"/>
          <w:b w:val="0"/>
          <w:kern w:val="0"/>
          <w:sz w:val="24"/>
          <w:szCs w:val="24"/>
        </w:rPr>
        <w:t>投票方式：</w:t>
      </w:r>
      <w:r>
        <w:rPr>
          <w:rFonts w:hint="eastAsia" w:ascii="宋体" w:hAnsi="宋体" w:cs="宋体"/>
          <w:b w:val="0"/>
          <w:kern w:val="0"/>
          <w:sz w:val="24"/>
        </w:rPr>
        <w:t>本次股东大会所采用的表决方式是现场投票和网络投票相结合的方式</w:t>
      </w:r>
    </w:p>
    <w:p w14:paraId="11612CD1">
      <w:pPr>
        <w:pStyle w:val="3"/>
        <w:keepNext w:val="0"/>
        <w:keepLines w:val="0"/>
        <w:numPr>
          <w:ilvl w:val="0"/>
          <w:numId w:val="3"/>
        </w:numPr>
        <w:spacing w:line="415" w:lineRule="auto"/>
        <w:rPr>
          <w:b w:val="0"/>
          <w:kern w:val="0"/>
          <w:sz w:val="24"/>
          <w:szCs w:val="24"/>
        </w:rPr>
      </w:pPr>
      <w:r>
        <w:rPr>
          <w:rFonts w:hint="eastAsia"/>
          <w:b w:val="0"/>
          <w:kern w:val="0"/>
          <w:sz w:val="24"/>
          <w:szCs w:val="24"/>
        </w:rPr>
        <w:t>现场会议召开的日期、时间和地点</w:t>
      </w:r>
    </w:p>
    <w:p w14:paraId="5800FA35">
      <w:pPr>
        <w:pStyle w:val="14"/>
        <w:ind w:left="420" w:firstLine="0" w:firstLineChars="0"/>
        <w:rPr>
          <w:sz w:val="24"/>
          <w:szCs w:val="24"/>
        </w:rPr>
      </w:pPr>
      <w:r>
        <w:rPr>
          <w:rFonts w:hint="eastAsia"/>
          <w:sz w:val="24"/>
          <w:szCs w:val="24"/>
        </w:rPr>
        <w:t>召开的日期时间：</w:t>
      </w:r>
      <w:sdt>
        <w:sdtPr>
          <w:rPr>
            <w:rFonts w:hint="eastAsia" w:asciiTheme="minorEastAsia" w:hAnsiTheme="minorEastAsia"/>
            <w:sz w:val="24"/>
            <w:szCs w:val="24"/>
          </w:rPr>
          <w:alias w:val="股东大会召开时间"/>
          <w:tag w:val="_GBC_f9def81ac8ac405d8913a6b668c56c70"/>
          <w:id w:val="147473164"/>
          <w:lock w:val="sdtLocked"/>
          <w:placeholder>
            <w:docPart w:val="GBC22222222222222222222222222222"/>
          </w:placeholder>
          <w:date w:fullDate="2025-08-01T00:00:00Z">
            <w:dateFormat w:val="yyyy'年'M'月'd'日'"/>
            <w:lid w:val="zh-CN"/>
            <w:storeMappedDataAs w:val="datetime"/>
            <w:calendar w:val="gregorian"/>
          </w:date>
        </w:sdtPr>
        <w:sdtEndPr>
          <w:rPr>
            <w:rFonts w:hint="eastAsia" w:asciiTheme="minorEastAsia" w:hAnsiTheme="minorEastAsia"/>
            <w:sz w:val="24"/>
            <w:szCs w:val="24"/>
          </w:rPr>
        </w:sdtEndPr>
        <w:sdtContent>
          <w:r>
            <w:rPr>
              <w:rFonts w:hint="eastAsia" w:asciiTheme="minorEastAsia" w:hAnsiTheme="minorEastAsia"/>
              <w:sz w:val="24"/>
              <w:szCs w:val="24"/>
            </w:rPr>
            <w:t>2025-08-21</w:t>
          </w:r>
        </w:sdtContent>
      </w:sdt>
      <w:r>
        <w:rPr>
          <w:rFonts w:hint="eastAsia" w:asciiTheme="minorEastAsia" w:hAnsiTheme="minorEastAsia"/>
          <w:sz w:val="24"/>
          <w:szCs w:val="24"/>
        </w:rPr>
        <w:t xml:space="preserve">  </w:t>
      </w:r>
      <w:sdt>
        <w:sdtPr>
          <w:rPr>
            <w:rFonts w:hint="eastAsia" w:asciiTheme="minorEastAsia" w:hAnsiTheme="minorEastAsia"/>
            <w:sz w:val="24"/>
            <w:szCs w:val="24"/>
          </w:rPr>
          <w:alias w:val="股东大会现场会议召开时间"/>
          <w:tag w:val="_GBC_3e6767cf02d74bf08c2f2f8d0c80be7f"/>
          <w:id w:val="147464684"/>
          <w:lock w:val="sdtLocked"/>
          <w:placeholder>
            <w:docPart w:val="GBC22222222222222222222222222222"/>
          </w:placeholder>
        </w:sdtPr>
        <w:sdtEndPr>
          <w:rPr>
            <w:rFonts w:hint="eastAsia" w:asciiTheme="minorHAnsi" w:hAnsiTheme="minorHAnsi"/>
            <w:sz w:val="24"/>
            <w:szCs w:val="24"/>
          </w:rPr>
        </w:sdtEndPr>
        <w:sdtContent>
          <w:r>
            <w:rPr>
              <w:rFonts w:hint="eastAsia" w:asciiTheme="minorEastAsia" w:hAnsiTheme="minorEastAsia"/>
              <w:sz w:val="24"/>
              <w:szCs w:val="24"/>
            </w:rPr>
            <w:t xml:space="preserve"> </w:t>
          </w:r>
          <w:r>
            <w:rPr>
              <w:rFonts w:hint="eastAsia" w:asciiTheme="minorEastAsia" w:hAnsiTheme="minorEastAsia"/>
              <w:sz w:val="24"/>
              <w:szCs w:val="24"/>
              <w:lang w:val="en-US" w:eastAsia="zh-CN"/>
            </w:rPr>
            <w:t>14</w:t>
          </w:r>
          <w:r>
            <w:rPr>
              <w:rFonts w:hint="eastAsia" w:asciiTheme="minorEastAsia" w:hAnsiTheme="minorEastAsia"/>
              <w:sz w:val="24"/>
              <w:szCs w:val="24"/>
            </w:rPr>
            <w:t>点</w:t>
          </w:r>
          <w:r>
            <w:rPr>
              <w:rFonts w:hint="eastAsia" w:asciiTheme="minorEastAsia" w:hAnsiTheme="minorEastAsia"/>
              <w:sz w:val="24"/>
              <w:szCs w:val="24"/>
              <w:lang w:val="en-US" w:eastAsia="zh-CN"/>
            </w:rPr>
            <w:t>30</w:t>
          </w:r>
          <w:r>
            <w:rPr>
              <w:rFonts w:hint="eastAsia" w:asciiTheme="minorEastAsia" w:hAnsiTheme="minorEastAsia"/>
              <w:sz w:val="24"/>
              <w:szCs w:val="24"/>
            </w:rPr>
            <w:t>分</w:t>
          </w:r>
        </w:sdtContent>
      </w:sdt>
    </w:p>
    <w:p w14:paraId="388BAA82">
      <w:pPr>
        <w:pStyle w:val="14"/>
        <w:ind w:left="420" w:firstLine="0" w:firstLineChars="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147480373"/>
          <w:lock w:val="sdtLocked"/>
          <w:placeholder>
            <w:docPart w:val="GBC22222222222222222222222222222"/>
          </w:placeholder>
        </w:sdtPr>
        <w:sdtEndPr>
          <w:rPr>
            <w:rFonts w:hint="eastAsia"/>
            <w:sz w:val="24"/>
            <w:szCs w:val="24"/>
          </w:rPr>
        </w:sdtEndPr>
        <w:sdtContent>
          <w:r>
            <w:rPr>
              <w:rFonts w:hint="eastAsia"/>
              <w:sz w:val="24"/>
              <w:szCs w:val="24"/>
            </w:rPr>
            <w:t>江苏紫金农村商业银行股份有限公司总部（南京市建邺区江东中路381号</w:t>
          </w:r>
          <w:r>
            <w:rPr>
              <w:rFonts w:hint="eastAsia"/>
              <w:sz w:val="24"/>
              <w:szCs w:val="24"/>
              <w:lang w:eastAsia="zh-CN"/>
            </w:rPr>
            <w:t>）</w:t>
          </w:r>
        </w:sdtContent>
      </w:sdt>
    </w:p>
    <w:p w14:paraId="6118FC3D">
      <w:pPr>
        <w:pStyle w:val="3"/>
        <w:keepNext w:val="0"/>
        <w:keepLines w:val="0"/>
        <w:numPr>
          <w:ilvl w:val="0"/>
          <w:numId w:val="3"/>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147481608"/>
        <w:lock w:val="sdtLocked"/>
        <w:placeholder>
          <w:docPart w:val="GBC22222222222222222222222222222"/>
        </w:placeholder>
      </w:sdtPr>
      <w:sdtEndPr>
        <w:rPr>
          <w:rFonts w:hint="eastAsia" w:asciiTheme="minorEastAsia" w:hAnsiTheme="minorEastAsia"/>
          <w:sz w:val="24"/>
          <w:szCs w:val="24"/>
        </w:rPr>
      </w:sdtEndPr>
      <w:sdtContent>
        <w:p w14:paraId="1691A726">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147462765"/>
              <w:lock w:val="sdtLocked"/>
              <w:placeholder>
                <w:docPart w:val="GBC22222222222222222222222222222"/>
              </w:placeholder>
            </w:sdtPr>
            <w:sdtEndPr>
              <w:rPr>
                <w:rFonts w:hint="eastAsia"/>
                <w:sz w:val="24"/>
                <w:szCs w:val="24"/>
              </w:rPr>
            </w:sdtEndPr>
            <w:sdtContent>
              <w:r>
                <w:rPr>
                  <w:rFonts w:hint="eastAsia"/>
                  <w:sz w:val="24"/>
                  <w:szCs w:val="24"/>
                </w:rPr>
                <w:t>上海证券交易所股东大会网络投票系统</w:t>
              </w:r>
            </w:sdtContent>
          </w:sdt>
        </w:p>
        <w:p w14:paraId="6CC6215D">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网络投票起止时间：自</w:t>
          </w:r>
          <w:sdt>
            <w:sdtPr>
              <w:rPr>
                <w:rFonts w:hint="eastAsia" w:ascii="宋体" w:hAnsi="宋体" w:cs="宋体"/>
                <w:kern w:val="0"/>
                <w:sz w:val="24"/>
                <w:szCs w:val="24"/>
              </w:rPr>
              <w:alias w:val="股东大会投票日期"/>
              <w:tag w:val="_GBC_4e8762e6c8244fd3a39a5ee8a8010fd4"/>
              <w:id w:val="147475743"/>
              <w:lock w:val="sdtLocked"/>
              <w:placeholder>
                <w:docPart w:val="GBC22222222222222222222222222222"/>
              </w:placeholder>
              <w:date w:fullDate="2025-08-21T00:00:00Z">
                <w:dateFormat w:val="yyyy'年'M'月'd'日'"/>
                <w:lid w:val="zh-CN"/>
                <w:storeMappedDataAs w:val="datetime"/>
                <w:calendar w:val="gregorian"/>
              </w:date>
            </w:sdtPr>
            <w:sdtEndPr>
              <w:rPr>
                <w:rFonts w:hint="eastAsia" w:ascii="宋体" w:hAnsi="宋体" w:cs="宋体"/>
                <w:kern w:val="0"/>
                <w:sz w:val="24"/>
                <w:szCs w:val="24"/>
              </w:rPr>
            </w:sdtEndPr>
            <w:sdtContent>
              <w:r>
                <w:rPr>
                  <w:rFonts w:hint="eastAsia" w:ascii="宋体" w:hAnsi="宋体" w:cs="宋体" w:eastAsiaTheme="minorEastAsia"/>
                  <w:kern w:val="0"/>
                  <w:sz w:val="24"/>
                  <w:szCs w:val="24"/>
                  <w:lang w:val="en-US" w:eastAsia="zh-CN" w:bidi="ar-SA"/>
                </w:rPr>
                <w:t>2025年8月21日</w:t>
              </w:r>
            </w:sdtContent>
          </w:sdt>
        </w:p>
        <w:p w14:paraId="07FACE58">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 xml:space="preserve">                  至</w:t>
          </w:r>
          <w:sdt>
            <w:sdtPr>
              <w:rPr>
                <w:rFonts w:hint="eastAsia" w:ascii="宋体" w:hAnsi="宋体" w:cs="宋体"/>
                <w:kern w:val="0"/>
                <w:sz w:val="24"/>
                <w:szCs w:val="24"/>
              </w:rPr>
              <w:alias w:val="网络投票截止日期"/>
              <w:tag w:val="_GBC_c369d508c3b949c8aab96c4cd72d9dcb"/>
              <w:id w:val="147459917"/>
              <w:lock w:val="sdtLocked"/>
              <w:placeholder>
                <w:docPart w:val="GBC22222222222222222222222222222"/>
              </w:placeholder>
              <w:date w:fullDate="2025-08-21T00:00:00Z">
                <w:dateFormat w:val="yyyy'年'M'月'd'日'"/>
                <w:lid w:val="zh-CN"/>
                <w:storeMappedDataAs w:val="datetime"/>
                <w:calendar w:val="gregorian"/>
              </w:date>
            </w:sdtPr>
            <w:sdtEndPr>
              <w:rPr>
                <w:rFonts w:hint="eastAsia" w:ascii="宋体" w:hAnsi="宋体" w:cs="宋体"/>
                <w:kern w:val="0"/>
                <w:sz w:val="24"/>
                <w:szCs w:val="24"/>
              </w:rPr>
            </w:sdtEndPr>
            <w:sdtContent>
              <w:r>
                <w:rPr>
                  <w:rFonts w:hint="eastAsia" w:ascii="宋体" w:hAnsi="宋体" w:cs="宋体" w:eastAsiaTheme="minorEastAsia"/>
                  <w:kern w:val="0"/>
                  <w:sz w:val="24"/>
                  <w:szCs w:val="24"/>
                  <w:lang w:val="en-US" w:eastAsia="zh-CN" w:bidi="ar-SA"/>
                </w:rPr>
                <w:t>2025年8月21日</w:t>
              </w:r>
            </w:sdtContent>
          </w:sdt>
        </w:p>
        <w:p w14:paraId="3BCACCA0">
          <w:pPr>
            <w:adjustRightInd w:val="0"/>
            <w:spacing w:line="360" w:lineRule="auto"/>
            <w:ind w:firstLine="480" w:firstLineChars="200"/>
            <w:rPr>
              <w:rFonts w:hint="eastAsia" w:asciiTheme="minorEastAsia" w:hAnsiTheme="minorEastAsia"/>
              <w:sz w:val="24"/>
              <w:szCs w:val="24"/>
            </w:rPr>
          </w:pPr>
          <w:r>
            <w:rPr>
              <w:rFonts w:hint="eastAsia" w:ascii="宋体" w:hAnsi="宋体" w:cs="宋体"/>
              <w:kern w:val="0"/>
              <w:sz w:val="24"/>
              <w:szCs w:val="24"/>
            </w:rPr>
            <w:t>采用上海证券交易所网络投票系统，通过交易系统投票平台的投票时间为股东大会召开当日的交易时间段，即</w:t>
          </w:r>
          <w:r>
            <w:rPr>
              <w:rFonts w:hint="eastAsia" w:asciiTheme="minorEastAsia" w:hAnsiTheme="minorEastAsia"/>
              <w:sz w:val="24"/>
              <w:szCs w:val="24"/>
            </w:rPr>
            <w:t>9:15-9:25,9:30-11:30，13:00-15:00；通过互联网投票平台的投票时间为股东大会召开当日的9:15-15:00。</w:t>
          </w:r>
        </w:p>
      </w:sdtContent>
    </w:sdt>
    <w:p w14:paraId="6A3EAD7B">
      <w:pPr>
        <w:pStyle w:val="3"/>
        <w:keepNext w:val="0"/>
        <w:keepLines w:val="0"/>
        <w:numPr>
          <w:ilvl w:val="0"/>
          <w:numId w:val="3"/>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1923C20">
      <w:pPr>
        <w:pStyle w:val="14"/>
        <w:widowControl/>
        <w:spacing w:before="156" w:beforeLines="50" w:line="360" w:lineRule="auto"/>
        <w:ind w:left="420" w:leftChars="200" w:firstLine="480"/>
        <w:jc w:val="left"/>
        <w:rPr>
          <w:rFonts w:hint="eastAsia" w:ascii="宋体" w:hAnsi="宋体" w:cs="宋体"/>
          <w:kern w:val="0"/>
          <w:sz w:val="24"/>
          <w:szCs w:val="24"/>
        </w:rPr>
      </w:pPr>
      <w:r>
        <w:rPr>
          <w:rFonts w:hint="eastAsia" w:ascii="宋体" w:hAnsi="宋体" w:cs="宋体"/>
          <w:kern w:val="0"/>
          <w:sz w:val="24"/>
          <w:szCs w:val="24"/>
        </w:rPr>
        <w:t>涉及融资融券、转融通业务、约定购回业务相关账户以及沪股通投资者的投票，应按照《上海证券交易所上市公司自律监管指引第1号 — 规范运作》等有关规定执行。</w:t>
      </w:r>
    </w:p>
    <w:sdt>
      <w:sdtPr>
        <w:rPr>
          <w:rFonts w:hint="eastAsia" w:asciiTheme="minorHAnsi" w:hAnsiTheme="minorHAnsi" w:eastAsiaTheme="minorEastAsia" w:cstheme="minorBidi"/>
          <w:b w:val="0"/>
          <w:bCs w:val="0"/>
          <w:kern w:val="0"/>
          <w:sz w:val="24"/>
          <w:szCs w:val="24"/>
        </w:rPr>
        <w:alias w:val="模块:投票方式涉及征集投票权（如适用）"/>
        <w:tag w:val="_GBC_da7605f4a3d74e33805b40c1b109f81b"/>
        <w:id w:val="147467011"/>
        <w:lock w:val="sdtLocked"/>
        <w:placeholder>
          <w:docPart w:val="GBC22222222222222222222222222222"/>
        </w:placeholder>
      </w:sdtPr>
      <w:sdtEndPr>
        <w:rPr>
          <w:rFonts w:hint="default" w:asciiTheme="minorHAnsi" w:hAnsiTheme="minorHAnsi" w:eastAsiaTheme="minorEastAsia" w:cstheme="minorBidi"/>
          <w:b w:val="0"/>
          <w:bCs w:val="0"/>
          <w:kern w:val="2"/>
          <w:sz w:val="21"/>
          <w:szCs w:val="22"/>
        </w:rPr>
      </w:sdtEndPr>
      <w:sdtContent>
        <w:p w14:paraId="22AE6576">
          <w:pPr>
            <w:pStyle w:val="3"/>
            <w:keepNext w:val="0"/>
            <w:keepLines w:val="0"/>
            <w:numPr>
              <w:ilvl w:val="0"/>
              <w:numId w:val="3"/>
            </w:numPr>
            <w:spacing w:line="415" w:lineRule="auto"/>
            <w:rPr>
              <w:b w:val="0"/>
              <w:kern w:val="0"/>
              <w:sz w:val="24"/>
              <w:szCs w:val="24"/>
            </w:rPr>
          </w:pPr>
          <w:r>
            <w:rPr>
              <w:rFonts w:hint="eastAsia"/>
              <w:b w:val="0"/>
              <w:kern w:val="0"/>
              <w:sz w:val="24"/>
              <w:szCs w:val="24"/>
            </w:rPr>
            <w:t>涉及公开征集股东投票权</w:t>
          </w:r>
        </w:p>
        <w:p w14:paraId="177731FE">
          <w:sdt>
            <w:sdtPr>
              <w:rPr>
                <w:rFonts w:asciiTheme="minorEastAsia" w:hAnsiTheme="minorEastAsia"/>
                <w:sz w:val="24"/>
                <w:szCs w:val="24"/>
              </w:rPr>
              <w:alias w:val="投票方式涉及征集投票权情况"/>
              <w:tag w:val="_GBC_933b968be7fb443e9034a38ab8d7b422"/>
              <w:id w:val="147477974"/>
              <w:lock w:val="sdtLocked"/>
              <w:placeholder>
                <w:docPart w:val="GBC22222222222222222222222222222"/>
              </w:placeholder>
            </w:sdtPr>
            <w:sdtEndPr>
              <w:rPr>
                <w:rFonts w:asciiTheme="minorEastAsia" w:hAnsiTheme="minorEastAsia"/>
                <w:sz w:val="24"/>
                <w:szCs w:val="24"/>
              </w:rPr>
            </w:sdtEndPr>
            <w:sdtContent>
              <w:r>
                <w:rPr>
                  <w:rFonts w:hint="eastAsia" w:asciiTheme="minorEastAsia" w:hAnsiTheme="minorEastAsia"/>
                  <w:sz w:val="24"/>
                  <w:szCs w:val="24"/>
                  <w:lang w:eastAsia="zh-CN"/>
                </w:rPr>
                <w:t>不适用</w:t>
              </w:r>
            </w:sdtContent>
          </w:sdt>
        </w:p>
      </w:sdtContent>
    </w:sdt>
    <w:p w14:paraId="52C593BF">
      <w:pPr>
        <w:pStyle w:val="2"/>
        <w:keepNext w:val="0"/>
        <w:keepLines w:val="0"/>
        <w:numPr>
          <w:ilvl w:val="0"/>
          <w:numId w:val="2"/>
        </w:numPr>
        <w:rPr>
          <w:kern w:val="0"/>
          <w:sz w:val="24"/>
          <w:szCs w:val="24"/>
        </w:rPr>
      </w:pPr>
      <w:r>
        <w:rPr>
          <w:rFonts w:hint="eastAsia" w:ascii="Calibri" w:hAnsi="Calibri" w:eastAsia="宋体" w:cs="Times New Roman"/>
          <w:kern w:val="0"/>
          <w:sz w:val="24"/>
          <w:szCs w:val="24"/>
        </w:rPr>
        <w:t>会议审议事项</w:t>
      </w:r>
    </w:p>
    <w:p w14:paraId="00C1E241">
      <w:pPr>
        <w:pStyle w:val="14"/>
        <w:ind w:left="420" w:firstLine="0" w:firstLineChars="0"/>
        <w:rPr>
          <w:sz w:val="24"/>
          <w:szCs w:val="24"/>
        </w:rPr>
      </w:pPr>
      <w:r>
        <w:rPr>
          <w:rFonts w:hint="eastAsia"/>
          <w:sz w:val="24"/>
          <w:szCs w:val="24"/>
        </w:rPr>
        <w:t>本次股东大会审议议案及投票股东类型</w:t>
      </w:r>
    </w:p>
    <w:sdt>
      <w:sdtPr>
        <w:alias w:val="模块:股东大会审议议案及投票股东类型"/>
        <w:tag w:val="_GBC_6cf3d47a280c46a8a6a3d32688139c81"/>
        <w:id w:val="147451507"/>
        <w:lock w:val="sdtLocked"/>
        <w:placeholder>
          <w:docPart w:val="GBC22222222222222222222222222222"/>
        </w:placeholder>
      </w:sdtPr>
      <w:sdtEndPr>
        <w:rPr>
          <w:rFonts w:hint="eastAsia"/>
        </w:rPr>
      </w:sdtEndPr>
      <w:sdtContent>
        <w:p w14:paraId="29117F41"/>
        <w:tbl>
          <w:tblPr>
            <w:tblStyle w:val="9"/>
            <w:tblW w:w="538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6617"/>
            <w:gridCol w:w="1744"/>
          </w:tblGrid>
          <w:tr w14:paraId="705A2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sdt>
              <w:sdtPr>
                <w:rPr>
                  <w:rFonts w:hint="eastAsia"/>
                  <w:sz w:val="24"/>
                </w:rPr>
                <w:tag w:val="_PLD_d56e99b5af5e448aa35f6d7511a1c684"/>
                <w:id w:val="147461424"/>
                <w:lock w:val="sdtLocked"/>
              </w:sdtPr>
              <w:sdtEndPr>
                <w:rPr>
                  <w:rFonts w:hint="eastAsia"/>
                  <w:sz w:val="24"/>
                </w:rPr>
              </w:sdtEndPr>
              <w:sdtContent>
                <w:tc>
                  <w:tcPr>
                    <w:tcW w:w="446" w:type="pct"/>
                    <w:vMerge w:val="restart"/>
                    <w:vAlign w:val="center"/>
                  </w:tcPr>
                  <w:p w14:paraId="289F117C">
                    <w:pPr>
                      <w:jc w:val="center"/>
                      <w:rPr>
                        <w:sz w:val="24"/>
                      </w:rPr>
                    </w:pPr>
                    <w:r>
                      <w:rPr>
                        <w:rFonts w:hint="eastAsia"/>
                        <w:sz w:val="24"/>
                      </w:rPr>
                      <w:t>序号</w:t>
                    </w:r>
                  </w:p>
                </w:tc>
              </w:sdtContent>
            </w:sdt>
            <w:sdt>
              <w:sdtPr>
                <w:rPr>
                  <w:rFonts w:hint="eastAsia"/>
                  <w:sz w:val="24"/>
                </w:rPr>
                <w:tag w:val="_PLD_491222976a3c4ab0b59fd08723e52dd3"/>
                <w:id w:val="147473452"/>
                <w:lock w:val="sdtLocked"/>
              </w:sdtPr>
              <w:sdtEndPr>
                <w:rPr>
                  <w:rFonts w:hint="eastAsia"/>
                  <w:sz w:val="24"/>
                </w:rPr>
              </w:sdtEndPr>
              <w:sdtContent>
                <w:tc>
                  <w:tcPr>
                    <w:tcW w:w="3604" w:type="pct"/>
                    <w:vMerge w:val="restart"/>
                    <w:vAlign w:val="center"/>
                  </w:tcPr>
                  <w:p w14:paraId="364AD595">
                    <w:pPr>
                      <w:jc w:val="center"/>
                      <w:rPr>
                        <w:sz w:val="24"/>
                      </w:rPr>
                    </w:pPr>
                    <w:r>
                      <w:rPr>
                        <w:rFonts w:hint="eastAsia"/>
                        <w:sz w:val="24"/>
                      </w:rPr>
                      <w:t>议案名称</w:t>
                    </w:r>
                  </w:p>
                </w:tc>
              </w:sdtContent>
            </w:sdt>
            <w:sdt>
              <w:sdtPr>
                <w:rPr>
                  <w:rFonts w:hint="eastAsia"/>
                  <w:sz w:val="24"/>
                </w:rPr>
                <w:tag w:val="_PLD_c9e56675797c415c939766c08f5a5c21"/>
                <w:id w:val="147452070"/>
                <w:lock w:val="sdtLocked"/>
              </w:sdtPr>
              <w:sdtEndPr>
                <w:rPr>
                  <w:rFonts w:hint="eastAsia"/>
                  <w:sz w:val="24"/>
                </w:rPr>
              </w:sdtEndPr>
              <w:sdtContent>
                <w:tc>
                  <w:tcPr>
                    <w:tcW w:w="949" w:type="pct"/>
                    <w:vAlign w:val="center"/>
                  </w:tcPr>
                  <w:p w14:paraId="35ED6C20">
                    <w:pPr>
                      <w:jc w:val="center"/>
                      <w:rPr>
                        <w:sz w:val="24"/>
                      </w:rPr>
                    </w:pPr>
                    <w:r>
                      <w:rPr>
                        <w:rFonts w:hint="eastAsia"/>
                        <w:sz w:val="24"/>
                      </w:rPr>
                      <w:t>投票股东类型</w:t>
                    </w:r>
                  </w:p>
                </w:tc>
              </w:sdtContent>
            </w:sdt>
          </w:tr>
          <w:tr w14:paraId="1A9FA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446" w:type="pct"/>
                <w:vMerge w:val="continue"/>
              </w:tcPr>
              <w:p w14:paraId="4CEF800B">
                <w:pPr>
                  <w:rPr>
                    <w:sz w:val="24"/>
                  </w:rPr>
                </w:pPr>
              </w:p>
            </w:tc>
            <w:tc>
              <w:tcPr>
                <w:tcW w:w="3604" w:type="pct"/>
                <w:vMerge w:val="continue"/>
              </w:tcPr>
              <w:p w14:paraId="0B5D9286">
                <w:pPr>
                  <w:rPr>
                    <w:sz w:val="24"/>
                  </w:rPr>
                </w:pPr>
              </w:p>
            </w:tc>
            <w:sdt>
              <w:sdtPr>
                <w:rPr>
                  <w:rFonts w:hint="eastAsia"/>
                  <w:sz w:val="24"/>
                </w:rPr>
                <w:tag w:val="_PLD_586d52a0a11448758f483df4c9fc4572"/>
                <w:id w:val="147453692"/>
                <w:lock w:val="sdtLocked"/>
              </w:sdtPr>
              <w:sdtEndPr>
                <w:rPr>
                  <w:rFonts w:hint="eastAsia"/>
                  <w:sz w:val="24"/>
                </w:rPr>
              </w:sdtEndPr>
              <w:sdtContent>
                <w:tc>
                  <w:tcPr>
                    <w:tcW w:w="949" w:type="pct"/>
                    <w:vAlign w:val="center"/>
                  </w:tcPr>
                  <w:p w14:paraId="3CCED510">
                    <w:pPr>
                      <w:jc w:val="center"/>
                      <w:rPr>
                        <w:sz w:val="24"/>
                      </w:rPr>
                    </w:pPr>
                    <w:r>
                      <w:rPr>
                        <w:rFonts w:hint="eastAsia"/>
                        <w:sz w:val="24"/>
                      </w:rPr>
                      <w:t>A股股东</w:t>
                    </w:r>
                  </w:p>
                </w:tc>
              </w:sdtContent>
            </w:sdt>
          </w:tr>
          <w:tr w14:paraId="2DA6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Pr>
              <w:p w14:paraId="4AFF68EE">
                <w:pPr>
                  <w:jc w:val="left"/>
                  <w:rPr>
                    <w:sz w:val="24"/>
                    <w:szCs w:val="24"/>
                  </w:rPr>
                </w:pPr>
                <w:sdt>
                  <w:sdtPr>
                    <w:rPr>
                      <w:rFonts w:hint="eastAsia"/>
                      <w:sz w:val="24"/>
                      <w:szCs w:val="24"/>
                    </w:rPr>
                    <w:tag w:val="_GBC_21226f34f96047cd91dc81234986cb89"/>
                    <w:id w:val="147478652"/>
                    <w:lock w:val="sdtLocked"/>
                  </w:sdtPr>
                  <w:sdtEndPr>
                    <w:rPr>
                      <w:rFonts w:hint="eastAsia"/>
                      <w:sz w:val="24"/>
                      <w:szCs w:val="24"/>
                    </w:rPr>
                  </w:sdtEndPr>
                  <w:sdtContent>
                    <w:r>
                      <w:rPr>
                        <w:rFonts w:hint="eastAsia"/>
                        <w:sz w:val="24"/>
                        <w:szCs w:val="24"/>
                      </w:rPr>
                      <w:t>非累积投票议案</w:t>
                    </w:r>
                  </w:sdtContent>
                </w:sdt>
              </w:p>
            </w:tc>
          </w:tr>
          <w:sdt>
            <w:sdtPr>
              <w:rPr>
                <w:sz w:val="24"/>
              </w:rPr>
              <w:alias w:val="审议听取的议案和报告"/>
              <w:tag w:val="_GBC_7d99c1a5acb64173a253cfcdefba2671"/>
              <w:id w:val="147481196"/>
              <w:lock w:val="sdtLocked"/>
              <w:placeholder>
                <w:docPart w:val="{1af4d577-77f8-46d2-b6fa-ac3d62c1733c}"/>
              </w:placeholder>
            </w:sdtPr>
            <w:sdtEndPr>
              <w:rPr>
                <w:rFonts w:asciiTheme="minorEastAsia" w:hAnsiTheme="minorEastAsia"/>
                <w:sz w:val="24"/>
                <w:szCs w:val="24"/>
              </w:rPr>
            </w:sdtEndPr>
            <w:sdtContent>
              <w:tr w14:paraId="5277B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76222"/>
                    <w:lock w:val="sdtLocked"/>
                    <w:text/>
                  </w:sdtPr>
                  <w:sdtEndPr>
                    <w:rPr>
                      <w:sz w:val="24"/>
                    </w:rPr>
                  </w:sdtEndPr>
                  <w:sdtContent>
                    <w:tc>
                      <w:tcPr>
                        <w:tcW w:w="446" w:type="pct"/>
                      </w:tcPr>
                      <w:p w14:paraId="4D992946">
                        <w:pPr>
                          <w:rPr>
                            <w:sz w:val="24"/>
                          </w:rPr>
                        </w:pPr>
                        <w:r>
                          <w:rPr>
                            <w:rFonts w:hint="eastAsia"/>
                            <w:sz w:val="24"/>
                            <w:lang w:eastAsia="zh-CN"/>
                          </w:rPr>
                          <w:t>1</w:t>
                        </w:r>
                      </w:p>
                    </w:tc>
                  </w:sdtContent>
                </w:sdt>
                <w:sdt>
                  <w:sdtPr>
                    <w:rPr>
                      <w:sz w:val="24"/>
                    </w:rPr>
                    <w:alias w:val="审议听取的议案和报告_议案和报告名称"/>
                    <w:tag w:val="_GBC_2d47efd670c5406fafca7da025f5f537"/>
                    <w:id w:val="147452102"/>
                    <w:lock w:val="sdtLocked"/>
                    <w:text/>
                  </w:sdtPr>
                  <w:sdtEndPr>
                    <w:rPr>
                      <w:sz w:val="24"/>
                    </w:rPr>
                  </w:sdtEndPr>
                  <w:sdtContent>
                    <w:tc>
                      <w:tcPr>
                        <w:tcW w:w="3604" w:type="pct"/>
                      </w:tcPr>
                      <w:p w14:paraId="304EE4E7">
                        <w:pPr>
                          <w:rPr>
                            <w:sz w:val="24"/>
                          </w:rPr>
                        </w:pPr>
                        <w:r>
                          <w:rPr>
                            <w:color w:val="auto"/>
                            <w:sz w:val="24"/>
                          </w:rPr>
                          <w:t>关于不再设立监事会的议案</w:t>
                        </w:r>
                      </w:p>
                    </w:tc>
                  </w:sdtContent>
                </w:sdt>
                <w:sdt>
                  <w:sdtPr>
                    <w:rPr>
                      <w:rFonts w:asciiTheme="minorEastAsia" w:hAnsiTheme="minorEastAsia"/>
                      <w:sz w:val="24"/>
                      <w:szCs w:val="24"/>
                    </w:rPr>
                    <w:alias w:val="审议议案_投票对象是否是A股股东"/>
                    <w:tag w:val="_GBC_cb20e7b207234f878d35369b3210f6ca"/>
                    <w:id w:val="147470489"/>
                    <w:lock w:val="sdtLocked"/>
                    <w:comboBox>
                      <w:listItem w:displayText="√" w:value="√"/>
                    </w:comboBox>
                  </w:sdtPr>
                  <w:sdtEndPr>
                    <w:rPr>
                      <w:rFonts w:asciiTheme="minorEastAsia" w:hAnsiTheme="minorEastAsia"/>
                      <w:sz w:val="24"/>
                      <w:szCs w:val="24"/>
                    </w:rPr>
                  </w:sdtEndPr>
                  <w:sdtContent>
                    <w:tc>
                      <w:tcPr>
                        <w:tcW w:w="949" w:type="pct"/>
                      </w:tcPr>
                      <w:p w14:paraId="2A4E9104">
                        <w:pPr>
                          <w:jc w:val="center"/>
                          <w:rPr>
                            <w:rFonts w:hint="eastAsia"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47475268"/>
              <w:lock w:val="sdtLocked"/>
              <w:placeholder>
                <w:docPart w:val="{1af4d577-77f8-46d2-b6fa-ac3d62c1733c}"/>
              </w:placeholder>
            </w:sdtPr>
            <w:sdtEndPr>
              <w:rPr>
                <w:rFonts w:asciiTheme="minorEastAsia" w:hAnsiTheme="minorEastAsia"/>
                <w:sz w:val="24"/>
                <w:szCs w:val="24"/>
              </w:rPr>
            </w:sdtEndPr>
            <w:sdtContent>
              <w:tr w14:paraId="16D2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57109"/>
                    <w:lock w:val="sdtLocked"/>
                    <w:text/>
                  </w:sdtPr>
                  <w:sdtEndPr>
                    <w:rPr>
                      <w:sz w:val="24"/>
                    </w:rPr>
                  </w:sdtEndPr>
                  <w:sdtContent>
                    <w:tc>
                      <w:tcPr>
                        <w:tcW w:w="446" w:type="pct"/>
                      </w:tcPr>
                      <w:p w14:paraId="24344A27">
                        <w:pPr>
                          <w:rPr>
                            <w:sz w:val="24"/>
                          </w:rPr>
                        </w:pPr>
                        <w:r>
                          <w:rPr>
                            <w:rFonts w:hint="eastAsia"/>
                            <w:sz w:val="24"/>
                            <w:lang w:eastAsia="zh-CN"/>
                          </w:rPr>
                          <w:t>2</w:t>
                        </w:r>
                      </w:p>
                    </w:tc>
                  </w:sdtContent>
                </w:sdt>
                <w:sdt>
                  <w:sdtPr>
                    <w:rPr>
                      <w:sz w:val="24"/>
                    </w:rPr>
                    <w:alias w:val="审议听取的议案和报告_议案和报告名称"/>
                    <w:tag w:val="_GBC_2d47efd670c5406fafca7da025f5f537"/>
                    <w:id w:val="147463768"/>
                    <w:lock w:val="sdtLocked"/>
                    <w:text/>
                  </w:sdtPr>
                  <w:sdtEndPr>
                    <w:rPr>
                      <w:sz w:val="24"/>
                    </w:rPr>
                  </w:sdtEndPr>
                  <w:sdtContent>
                    <w:tc>
                      <w:tcPr>
                        <w:tcW w:w="3604" w:type="pct"/>
                      </w:tcPr>
                      <w:p w14:paraId="7ADED267">
                        <w:pPr>
                          <w:rPr>
                            <w:sz w:val="24"/>
                          </w:rPr>
                        </w:pPr>
                        <w:r>
                          <w:rPr>
                            <w:color w:val="auto"/>
                            <w:sz w:val="24"/>
                          </w:rPr>
                          <w:t>关于修订《江苏紫金农村商业银行股份有限公司章程》的议案</w:t>
                        </w:r>
                      </w:p>
                    </w:tc>
                  </w:sdtContent>
                </w:sdt>
                <w:sdt>
                  <w:sdtPr>
                    <w:rPr>
                      <w:rFonts w:asciiTheme="minorEastAsia" w:hAnsiTheme="minorEastAsia"/>
                      <w:sz w:val="24"/>
                      <w:szCs w:val="24"/>
                    </w:rPr>
                    <w:alias w:val="审议议案_投票对象是否是A股股东"/>
                    <w:tag w:val="_GBC_cb20e7b207234f878d35369b3210f6ca"/>
                    <w:id w:val="147480743"/>
                    <w:lock w:val="sdtLocked"/>
                    <w:comboBox>
                      <w:listItem w:displayText="√" w:value="√"/>
                    </w:comboBox>
                  </w:sdtPr>
                  <w:sdtEndPr>
                    <w:rPr>
                      <w:rFonts w:asciiTheme="minorEastAsia" w:hAnsiTheme="minorEastAsia"/>
                      <w:sz w:val="24"/>
                      <w:szCs w:val="24"/>
                    </w:rPr>
                  </w:sdtEndPr>
                  <w:sdtContent>
                    <w:tc>
                      <w:tcPr>
                        <w:tcW w:w="949" w:type="pct"/>
                      </w:tcPr>
                      <w:p w14:paraId="5EBCA3DE">
                        <w:pPr>
                          <w:jc w:val="center"/>
                          <w:rPr>
                            <w:rFonts w:hint="eastAsia"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47468002"/>
              <w:lock w:val="sdtLocked"/>
              <w:placeholder>
                <w:docPart w:val="{1af4d577-77f8-46d2-b6fa-ac3d62c1733c}"/>
              </w:placeholder>
            </w:sdtPr>
            <w:sdtEndPr>
              <w:rPr>
                <w:rFonts w:asciiTheme="minorEastAsia" w:hAnsiTheme="minorEastAsia"/>
                <w:sz w:val="24"/>
                <w:szCs w:val="24"/>
              </w:rPr>
            </w:sdtEndPr>
            <w:sdtContent>
              <w:tr w14:paraId="7819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59872"/>
                    <w:lock w:val="sdtLocked"/>
                    <w:text/>
                  </w:sdtPr>
                  <w:sdtEndPr>
                    <w:rPr>
                      <w:sz w:val="24"/>
                    </w:rPr>
                  </w:sdtEndPr>
                  <w:sdtContent>
                    <w:tc>
                      <w:tcPr>
                        <w:tcW w:w="446" w:type="pct"/>
                      </w:tcPr>
                      <w:p w14:paraId="251D0612">
                        <w:pPr>
                          <w:rPr>
                            <w:sz w:val="24"/>
                          </w:rPr>
                        </w:pPr>
                        <w:r>
                          <w:rPr>
                            <w:rFonts w:hint="eastAsia"/>
                            <w:sz w:val="24"/>
                            <w:lang w:eastAsia="zh-CN"/>
                          </w:rPr>
                          <w:t>3</w:t>
                        </w:r>
                      </w:p>
                    </w:tc>
                  </w:sdtContent>
                </w:sdt>
                <w:sdt>
                  <w:sdtPr>
                    <w:rPr>
                      <w:sz w:val="24"/>
                    </w:rPr>
                    <w:alias w:val="审议听取的议案和报告_议案和报告名称"/>
                    <w:tag w:val="_GBC_2d47efd670c5406fafca7da025f5f537"/>
                    <w:id w:val="147468163"/>
                    <w:lock w:val="sdtLocked"/>
                    <w:text/>
                  </w:sdtPr>
                  <w:sdtEndPr>
                    <w:rPr>
                      <w:sz w:val="24"/>
                    </w:rPr>
                  </w:sdtEndPr>
                  <w:sdtContent>
                    <w:tc>
                      <w:tcPr>
                        <w:tcW w:w="3604" w:type="pct"/>
                      </w:tcPr>
                      <w:p w14:paraId="73BB5F17">
                        <w:pPr>
                          <w:rPr>
                            <w:sz w:val="24"/>
                          </w:rPr>
                        </w:pPr>
                        <w:r>
                          <w:rPr>
                            <w:color w:val="auto"/>
                            <w:sz w:val="24"/>
                          </w:rPr>
                          <w:t>关于修订《江苏紫金农村商业银行股份有限公司股东大会议事规则》的议案</w:t>
                        </w:r>
                      </w:p>
                    </w:tc>
                  </w:sdtContent>
                </w:sdt>
                <w:sdt>
                  <w:sdtPr>
                    <w:rPr>
                      <w:rFonts w:asciiTheme="minorEastAsia" w:hAnsiTheme="minorEastAsia"/>
                      <w:sz w:val="24"/>
                      <w:szCs w:val="24"/>
                    </w:rPr>
                    <w:alias w:val="审议议案_投票对象是否是A股股东"/>
                    <w:tag w:val="_GBC_cb20e7b207234f878d35369b3210f6ca"/>
                    <w:id w:val="147481922"/>
                    <w:lock w:val="sdtLocked"/>
                    <w:comboBox>
                      <w:listItem w:displayText="√" w:value="√"/>
                    </w:comboBox>
                  </w:sdtPr>
                  <w:sdtEndPr>
                    <w:rPr>
                      <w:rFonts w:asciiTheme="minorEastAsia" w:hAnsiTheme="minorEastAsia"/>
                      <w:sz w:val="24"/>
                      <w:szCs w:val="24"/>
                    </w:rPr>
                  </w:sdtEndPr>
                  <w:sdtContent>
                    <w:tc>
                      <w:tcPr>
                        <w:tcW w:w="949" w:type="pct"/>
                      </w:tcPr>
                      <w:p w14:paraId="4628CBDD">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71396"/>
              <w:lock w:val="sdtLocked"/>
              <w:placeholder>
                <w:docPart w:val="{1af4d577-77f8-46d2-b6fa-ac3d62c1733c}"/>
              </w:placeholder>
            </w:sdtPr>
            <w:sdtEndPr>
              <w:rPr>
                <w:rFonts w:asciiTheme="minorEastAsia" w:hAnsiTheme="minorEastAsia"/>
                <w:sz w:val="24"/>
                <w:szCs w:val="24"/>
              </w:rPr>
            </w:sdtEndPr>
            <w:sdtContent>
              <w:tr w14:paraId="6FB05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73086"/>
                    <w:lock w:val="sdtLocked"/>
                    <w:text/>
                  </w:sdtPr>
                  <w:sdtEndPr>
                    <w:rPr>
                      <w:sz w:val="24"/>
                    </w:rPr>
                  </w:sdtEndPr>
                  <w:sdtContent>
                    <w:tc>
                      <w:tcPr>
                        <w:tcW w:w="446" w:type="pct"/>
                      </w:tcPr>
                      <w:p w14:paraId="37613750">
                        <w:pPr>
                          <w:rPr>
                            <w:sz w:val="24"/>
                          </w:rPr>
                        </w:pPr>
                        <w:r>
                          <w:rPr>
                            <w:rFonts w:hint="eastAsia"/>
                            <w:sz w:val="24"/>
                            <w:lang w:eastAsia="zh-CN"/>
                          </w:rPr>
                          <w:t>4</w:t>
                        </w:r>
                      </w:p>
                    </w:tc>
                  </w:sdtContent>
                </w:sdt>
                <w:sdt>
                  <w:sdtPr>
                    <w:rPr>
                      <w:sz w:val="24"/>
                    </w:rPr>
                    <w:alias w:val="审议听取的议案和报告_议案和报告名称"/>
                    <w:tag w:val="_GBC_2d47efd670c5406fafca7da025f5f537"/>
                    <w:id w:val="147480838"/>
                    <w:lock w:val="sdtLocked"/>
                    <w:text/>
                  </w:sdtPr>
                  <w:sdtEndPr>
                    <w:rPr>
                      <w:color w:val="auto"/>
                      <w:sz w:val="24"/>
                    </w:rPr>
                  </w:sdtEndPr>
                  <w:sdtContent>
                    <w:tc>
                      <w:tcPr>
                        <w:tcW w:w="3604" w:type="pct"/>
                      </w:tcPr>
                      <w:p w14:paraId="266764A8">
                        <w:pPr>
                          <w:rPr>
                            <w:sz w:val="24"/>
                          </w:rPr>
                        </w:pPr>
                        <w:r>
                          <w:rPr>
                            <w:rFonts w:hint="eastAsia"/>
                            <w:color w:val="auto"/>
                            <w:sz w:val="24"/>
                          </w:rPr>
                          <w:t>关于修订《江苏紫金农村商业银行股份有限公司董事会议事规则》的议案</w:t>
                        </w:r>
                      </w:p>
                    </w:tc>
                  </w:sdtContent>
                </w:sdt>
                <w:sdt>
                  <w:sdtPr>
                    <w:rPr>
                      <w:rFonts w:asciiTheme="minorEastAsia" w:hAnsiTheme="minorEastAsia"/>
                      <w:sz w:val="24"/>
                      <w:szCs w:val="24"/>
                    </w:rPr>
                    <w:alias w:val="审议议案_投票对象是否是A股股东"/>
                    <w:tag w:val="_GBC_cb20e7b207234f878d35369b3210f6ca"/>
                    <w:id w:val="147469416"/>
                    <w:lock w:val="sdtLocked"/>
                    <w:comboBox>
                      <w:listItem w:displayText="√" w:value="√"/>
                    </w:comboBox>
                  </w:sdtPr>
                  <w:sdtEndPr>
                    <w:rPr>
                      <w:rFonts w:asciiTheme="minorEastAsia" w:hAnsiTheme="minorEastAsia"/>
                      <w:sz w:val="24"/>
                      <w:szCs w:val="24"/>
                    </w:rPr>
                  </w:sdtEndPr>
                  <w:sdtContent>
                    <w:tc>
                      <w:tcPr>
                        <w:tcW w:w="949" w:type="pct"/>
                      </w:tcPr>
                      <w:p w14:paraId="432FD731">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67306"/>
              <w:lock w:val="sdtLocked"/>
              <w:placeholder>
                <w:docPart w:val="{1af4d577-77f8-46d2-b6fa-ac3d62c1733c}"/>
              </w:placeholder>
            </w:sdtPr>
            <w:sdtEndPr>
              <w:rPr>
                <w:rFonts w:asciiTheme="minorEastAsia" w:hAnsiTheme="minorEastAsia"/>
                <w:sz w:val="24"/>
                <w:szCs w:val="24"/>
              </w:rPr>
            </w:sdtEndPr>
            <w:sdtContent>
              <w:tr w14:paraId="52FCA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70746"/>
                    <w:lock w:val="sdtLocked"/>
                    <w:text/>
                  </w:sdtPr>
                  <w:sdtEndPr>
                    <w:rPr>
                      <w:sz w:val="24"/>
                    </w:rPr>
                  </w:sdtEndPr>
                  <w:sdtContent>
                    <w:tc>
                      <w:tcPr>
                        <w:tcW w:w="446" w:type="pct"/>
                      </w:tcPr>
                      <w:p w14:paraId="026AE6E2">
                        <w:pPr>
                          <w:rPr>
                            <w:sz w:val="24"/>
                          </w:rPr>
                        </w:pPr>
                        <w:r>
                          <w:rPr>
                            <w:rFonts w:hint="eastAsia"/>
                            <w:sz w:val="24"/>
                            <w:lang w:eastAsia="zh-CN"/>
                          </w:rPr>
                          <w:t>5</w:t>
                        </w:r>
                      </w:p>
                    </w:tc>
                  </w:sdtContent>
                </w:sdt>
                <w:sdt>
                  <w:sdtPr>
                    <w:rPr>
                      <w:sz w:val="24"/>
                    </w:rPr>
                    <w:alias w:val="审议听取的议案和报告_议案和报告名称"/>
                    <w:tag w:val="_GBC_2d47efd670c5406fafca7da025f5f537"/>
                    <w:id w:val="147453003"/>
                    <w:lock w:val="sdtLocked"/>
                    <w:text/>
                  </w:sdtPr>
                  <w:sdtEndPr>
                    <w:rPr>
                      <w:sz w:val="24"/>
                    </w:rPr>
                  </w:sdtEndPr>
                  <w:sdtContent>
                    <w:tc>
                      <w:tcPr>
                        <w:tcW w:w="3604" w:type="pct"/>
                      </w:tcPr>
                      <w:p w14:paraId="5187BEC2">
                        <w:pPr>
                          <w:rPr>
                            <w:sz w:val="24"/>
                          </w:rPr>
                        </w:pPr>
                        <w:r>
                          <w:rPr>
                            <w:color w:val="auto"/>
                            <w:sz w:val="24"/>
                          </w:rPr>
                          <w:t>关于股东大会对董事会授权的议案</w:t>
                        </w:r>
                      </w:p>
                    </w:tc>
                  </w:sdtContent>
                </w:sdt>
                <w:sdt>
                  <w:sdtPr>
                    <w:rPr>
                      <w:rFonts w:asciiTheme="minorEastAsia" w:hAnsiTheme="minorEastAsia"/>
                      <w:sz w:val="24"/>
                      <w:szCs w:val="24"/>
                    </w:rPr>
                    <w:alias w:val="审议议案_投票对象是否是A股股东"/>
                    <w:tag w:val="_GBC_cb20e7b207234f878d35369b3210f6ca"/>
                    <w:id w:val="147462090"/>
                    <w:lock w:val="sdtLocked"/>
                    <w:comboBox>
                      <w:listItem w:displayText="√" w:value="√"/>
                    </w:comboBox>
                  </w:sdtPr>
                  <w:sdtEndPr>
                    <w:rPr>
                      <w:rFonts w:asciiTheme="minorEastAsia" w:hAnsiTheme="minorEastAsia"/>
                      <w:sz w:val="24"/>
                      <w:szCs w:val="24"/>
                    </w:rPr>
                  </w:sdtEndPr>
                  <w:sdtContent>
                    <w:tc>
                      <w:tcPr>
                        <w:tcW w:w="949" w:type="pct"/>
                      </w:tcPr>
                      <w:p w14:paraId="1B7B3F63">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65991"/>
              <w:lock w:val="sdtLocked"/>
              <w:placeholder>
                <w:docPart w:val="{1af4d577-77f8-46d2-b6fa-ac3d62c1733c}"/>
              </w:placeholder>
            </w:sdtPr>
            <w:sdtEndPr>
              <w:rPr>
                <w:rFonts w:asciiTheme="minorEastAsia" w:hAnsiTheme="minorEastAsia"/>
                <w:sz w:val="24"/>
                <w:szCs w:val="24"/>
              </w:rPr>
            </w:sdtEndPr>
            <w:sdtContent>
              <w:tr w14:paraId="3D76A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73860"/>
                    <w:lock w:val="sdtLocked"/>
                    <w:text/>
                  </w:sdtPr>
                  <w:sdtEndPr>
                    <w:rPr>
                      <w:sz w:val="24"/>
                    </w:rPr>
                  </w:sdtEndPr>
                  <w:sdtContent>
                    <w:tc>
                      <w:tcPr>
                        <w:tcW w:w="446" w:type="pct"/>
                      </w:tcPr>
                      <w:p w14:paraId="5DC73D83">
                        <w:pPr>
                          <w:rPr>
                            <w:sz w:val="24"/>
                          </w:rPr>
                        </w:pPr>
                        <w:r>
                          <w:rPr>
                            <w:rFonts w:hint="eastAsia"/>
                            <w:sz w:val="24"/>
                            <w:lang w:eastAsia="zh-CN"/>
                          </w:rPr>
                          <w:t>6</w:t>
                        </w:r>
                        <w:r>
                          <w:rPr>
                            <w:rFonts w:hint="eastAsia"/>
                            <w:sz w:val="24"/>
                            <w:lang w:val="en-US" w:eastAsia="zh-CN"/>
                          </w:rPr>
                          <w:t>.00</w:t>
                        </w:r>
                      </w:p>
                    </w:tc>
                  </w:sdtContent>
                </w:sdt>
                <w:sdt>
                  <w:sdtPr>
                    <w:rPr>
                      <w:sz w:val="24"/>
                    </w:rPr>
                    <w:alias w:val="审议听取的议案和报告_议案和报告名称"/>
                    <w:tag w:val="_GBC_2d47efd670c5406fafca7da025f5f537"/>
                    <w:id w:val="147471064"/>
                    <w:lock w:val="sdtLocked"/>
                    <w:text/>
                  </w:sdtPr>
                  <w:sdtEndPr>
                    <w:rPr>
                      <w:sz w:val="24"/>
                    </w:rPr>
                  </w:sdtEndPr>
                  <w:sdtContent>
                    <w:tc>
                      <w:tcPr>
                        <w:tcW w:w="3604" w:type="pct"/>
                      </w:tcPr>
                      <w:p w14:paraId="0C5077C2">
                        <w:pPr>
                          <w:rPr>
                            <w:sz w:val="24"/>
                          </w:rPr>
                        </w:pPr>
                        <w:r>
                          <w:rPr>
                            <w:color w:val="auto"/>
                            <w:sz w:val="24"/>
                          </w:rPr>
                          <w:t>关于选举第五届董事会执行董事和非执行董事的议案</w:t>
                        </w:r>
                      </w:p>
                    </w:tc>
                  </w:sdtContent>
                </w:sdt>
                <w:sdt>
                  <w:sdtPr>
                    <w:rPr>
                      <w:rFonts w:asciiTheme="minorEastAsia" w:hAnsiTheme="minorEastAsia"/>
                      <w:sz w:val="24"/>
                      <w:szCs w:val="24"/>
                    </w:rPr>
                    <w:alias w:val="审议议案_投票对象是否是A股股东"/>
                    <w:tag w:val="_GBC_cb20e7b207234f878d35369b3210f6ca"/>
                    <w:id w:val="147456967"/>
                    <w:lock w:val="sdtLocked"/>
                    <w:comboBox>
                      <w:listItem w:displayText="√" w:value="√"/>
                    </w:comboBox>
                  </w:sdtPr>
                  <w:sdtEndPr>
                    <w:rPr>
                      <w:rFonts w:asciiTheme="minorEastAsia" w:hAnsiTheme="minorEastAsia"/>
                      <w:sz w:val="24"/>
                      <w:szCs w:val="24"/>
                    </w:rPr>
                  </w:sdtEndPr>
                  <w:sdtContent>
                    <w:tc>
                      <w:tcPr>
                        <w:tcW w:w="949" w:type="pct"/>
                      </w:tcPr>
                      <w:p w14:paraId="6BD64781">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83383"/>
              <w:lock w:val="sdtLocked"/>
              <w:placeholder>
                <w:docPart w:val="{1af4d577-77f8-46d2-b6fa-ac3d62c1733c}"/>
              </w:placeholder>
            </w:sdtPr>
            <w:sdtEndPr>
              <w:rPr>
                <w:rFonts w:asciiTheme="minorEastAsia" w:hAnsiTheme="minorEastAsia"/>
                <w:sz w:val="24"/>
                <w:szCs w:val="24"/>
              </w:rPr>
            </w:sdtEndPr>
            <w:sdtContent>
              <w:tr w14:paraId="1E3C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64054"/>
                    <w:lock w:val="sdtLocked"/>
                    <w:text/>
                  </w:sdtPr>
                  <w:sdtEndPr>
                    <w:rPr>
                      <w:sz w:val="24"/>
                    </w:rPr>
                  </w:sdtEndPr>
                  <w:sdtContent>
                    <w:tc>
                      <w:tcPr>
                        <w:tcW w:w="446" w:type="pct"/>
                      </w:tcPr>
                      <w:p w14:paraId="5F31C74E">
                        <w:pPr>
                          <w:rPr>
                            <w:sz w:val="24"/>
                          </w:rPr>
                        </w:pPr>
                        <w:r>
                          <w:rPr>
                            <w:rFonts w:hint="eastAsia"/>
                            <w:sz w:val="24"/>
                            <w:lang w:eastAsia="zh-CN"/>
                          </w:rPr>
                          <w:t>6</w:t>
                        </w:r>
                        <w:r>
                          <w:rPr>
                            <w:rFonts w:hint="eastAsia"/>
                            <w:sz w:val="24"/>
                            <w:lang w:val="en-US" w:eastAsia="zh-CN"/>
                          </w:rPr>
                          <w:t>.01</w:t>
                        </w:r>
                      </w:p>
                    </w:tc>
                  </w:sdtContent>
                </w:sdt>
                <w:sdt>
                  <w:sdtPr>
                    <w:rPr>
                      <w:sz w:val="24"/>
                    </w:rPr>
                    <w:alias w:val="审议听取的议案和报告_议案和报告名称"/>
                    <w:tag w:val="_GBC_2d47efd670c5406fafca7da025f5f537"/>
                    <w:id w:val="147471018"/>
                    <w:lock w:val="sdtLocked"/>
                    <w:text/>
                  </w:sdtPr>
                  <w:sdtEndPr>
                    <w:rPr>
                      <w:sz w:val="24"/>
                    </w:rPr>
                  </w:sdtEndPr>
                  <w:sdtContent>
                    <w:tc>
                      <w:tcPr>
                        <w:tcW w:w="3604" w:type="pct"/>
                      </w:tcPr>
                      <w:p w14:paraId="3CEE34E6">
                        <w:pPr>
                          <w:rPr>
                            <w:sz w:val="24"/>
                          </w:rPr>
                        </w:pPr>
                        <w:r>
                          <w:rPr>
                            <w:color w:val="auto"/>
                            <w:sz w:val="24"/>
                          </w:rPr>
                          <w:t>选举邵辉先生为第五届董事会执行董事</w:t>
                        </w:r>
                      </w:p>
                    </w:tc>
                  </w:sdtContent>
                </w:sdt>
                <w:sdt>
                  <w:sdtPr>
                    <w:rPr>
                      <w:rFonts w:asciiTheme="minorEastAsia" w:hAnsiTheme="minorEastAsia"/>
                      <w:sz w:val="24"/>
                      <w:szCs w:val="24"/>
                    </w:rPr>
                    <w:alias w:val="审议议案_投票对象是否是A股股东"/>
                    <w:tag w:val="_GBC_cb20e7b207234f878d35369b3210f6ca"/>
                    <w:id w:val="147462746"/>
                    <w:lock w:val="sdtLocked"/>
                    <w:comboBox>
                      <w:listItem w:displayText="√" w:value="√"/>
                    </w:comboBox>
                  </w:sdtPr>
                  <w:sdtEndPr>
                    <w:rPr>
                      <w:rFonts w:asciiTheme="minorEastAsia" w:hAnsiTheme="minorEastAsia"/>
                      <w:sz w:val="24"/>
                      <w:szCs w:val="24"/>
                    </w:rPr>
                  </w:sdtEndPr>
                  <w:sdtContent>
                    <w:tc>
                      <w:tcPr>
                        <w:tcW w:w="949" w:type="pct"/>
                      </w:tcPr>
                      <w:p w14:paraId="72510315">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52113"/>
              <w:lock w:val="sdtLocked"/>
              <w:placeholder>
                <w:docPart w:val="{1af4d577-77f8-46d2-b6fa-ac3d62c1733c}"/>
              </w:placeholder>
            </w:sdtPr>
            <w:sdtEndPr>
              <w:rPr>
                <w:rFonts w:asciiTheme="minorEastAsia" w:hAnsiTheme="minorEastAsia"/>
                <w:sz w:val="24"/>
                <w:szCs w:val="24"/>
              </w:rPr>
            </w:sdtEndPr>
            <w:sdtContent>
              <w:tr w14:paraId="536BC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80423"/>
                    <w:lock w:val="sdtLocked"/>
                    <w:text/>
                  </w:sdtPr>
                  <w:sdtEndPr>
                    <w:rPr>
                      <w:sz w:val="24"/>
                    </w:rPr>
                  </w:sdtEndPr>
                  <w:sdtContent>
                    <w:tc>
                      <w:tcPr>
                        <w:tcW w:w="446" w:type="pct"/>
                      </w:tcPr>
                      <w:p w14:paraId="387CE52C">
                        <w:pPr>
                          <w:rPr>
                            <w:sz w:val="24"/>
                          </w:rPr>
                        </w:pPr>
                        <w:r>
                          <w:rPr>
                            <w:rFonts w:hint="eastAsia"/>
                            <w:sz w:val="24"/>
                            <w:lang w:eastAsia="zh-CN"/>
                          </w:rPr>
                          <w:t>6</w:t>
                        </w:r>
                        <w:r>
                          <w:rPr>
                            <w:rFonts w:hint="eastAsia"/>
                            <w:sz w:val="24"/>
                            <w:lang w:val="en-US" w:eastAsia="zh-CN"/>
                          </w:rPr>
                          <w:t>.02</w:t>
                        </w:r>
                      </w:p>
                    </w:tc>
                  </w:sdtContent>
                </w:sdt>
                <w:sdt>
                  <w:sdtPr>
                    <w:rPr>
                      <w:sz w:val="24"/>
                    </w:rPr>
                    <w:alias w:val="审议听取的议案和报告_议案和报告名称"/>
                    <w:tag w:val="_GBC_2d47efd670c5406fafca7da025f5f537"/>
                    <w:id w:val="147451726"/>
                    <w:lock w:val="sdtLocked"/>
                    <w:text/>
                  </w:sdtPr>
                  <w:sdtEndPr>
                    <w:rPr>
                      <w:sz w:val="24"/>
                    </w:rPr>
                  </w:sdtEndPr>
                  <w:sdtContent>
                    <w:tc>
                      <w:tcPr>
                        <w:tcW w:w="3604" w:type="pct"/>
                      </w:tcPr>
                      <w:p w14:paraId="0AB9E701">
                        <w:pPr>
                          <w:rPr>
                            <w:sz w:val="24"/>
                          </w:rPr>
                        </w:pPr>
                        <w:r>
                          <w:rPr>
                            <w:color w:val="auto"/>
                            <w:sz w:val="24"/>
                          </w:rPr>
                          <w:t>选举阙正和先生为第五届董事会执行董事</w:t>
                        </w:r>
                      </w:p>
                    </w:tc>
                  </w:sdtContent>
                </w:sdt>
                <w:sdt>
                  <w:sdtPr>
                    <w:rPr>
                      <w:rFonts w:asciiTheme="minorEastAsia" w:hAnsiTheme="minorEastAsia"/>
                      <w:sz w:val="24"/>
                      <w:szCs w:val="24"/>
                    </w:rPr>
                    <w:alias w:val="审议议案_投票对象是否是A股股东"/>
                    <w:tag w:val="_GBC_cb20e7b207234f878d35369b3210f6ca"/>
                    <w:id w:val="147453539"/>
                    <w:lock w:val="sdtLocked"/>
                    <w:comboBox>
                      <w:listItem w:displayText="√" w:value="√"/>
                    </w:comboBox>
                  </w:sdtPr>
                  <w:sdtEndPr>
                    <w:rPr>
                      <w:rFonts w:asciiTheme="minorEastAsia" w:hAnsiTheme="minorEastAsia"/>
                      <w:sz w:val="24"/>
                      <w:szCs w:val="24"/>
                    </w:rPr>
                  </w:sdtEndPr>
                  <w:sdtContent>
                    <w:tc>
                      <w:tcPr>
                        <w:tcW w:w="949" w:type="pct"/>
                      </w:tcPr>
                      <w:p w14:paraId="5F6AC388">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82436"/>
              <w:lock w:val="sdtLocked"/>
              <w:placeholder>
                <w:docPart w:val="{1af4d577-77f8-46d2-b6fa-ac3d62c1733c}"/>
              </w:placeholder>
            </w:sdtPr>
            <w:sdtEndPr>
              <w:rPr>
                <w:rFonts w:asciiTheme="minorEastAsia" w:hAnsiTheme="minorEastAsia"/>
                <w:sz w:val="24"/>
                <w:szCs w:val="24"/>
              </w:rPr>
            </w:sdtEndPr>
            <w:sdtContent>
              <w:tr w14:paraId="3E97E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65156"/>
                    <w:lock w:val="sdtLocked"/>
                    <w:text/>
                  </w:sdtPr>
                  <w:sdtEndPr>
                    <w:rPr>
                      <w:sz w:val="24"/>
                    </w:rPr>
                  </w:sdtEndPr>
                  <w:sdtContent>
                    <w:tc>
                      <w:tcPr>
                        <w:tcW w:w="446" w:type="pct"/>
                      </w:tcPr>
                      <w:p w14:paraId="474059FE">
                        <w:pPr>
                          <w:rPr>
                            <w:sz w:val="24"/>
                          </w:rPr>
                        </w:pPr>
                        <w:r>
                          <w:rPr>
                            <w:rFonts w:hint="eastAsia"/>
                            <w:sz w:val="24"/>
                            <w:lang w:eastAsia="zh-CN"/>
                          </w:rPr>
                          <w:t>6</w:t>
                        </w:r>
                        <w:r>
                          <w:rPr>
                            <w:rFonts w:hint="eastAsia"/>
                            <w:sz w:val="24"/>
                            <w:lang w:val="en-US" w:eastAsia="zh-CN"/>
                          </w:rPr>
                          <w:t>.03</w:t>
                        </w:r>
                      </w:p>
                    </w:tc>
                  </w:sdtContent>
                </w:sdt>
                <w:sdt>
                  <w:sdtPr>
                    <w:rPr>
                      <w:sz w:val="24"/>
                    </w:rPr>
                    <w:alias w:val="审议听取的议案和报告_议案和报告名称"/>
                    <w:tag w:val="_GBC_2d47efd670c5406fafca7da025f5f537"/>
                    <w:id w:val="147453186"/>
                    <w:lock w:val="sdtLocked"/>
                    <w:text/>
                  </w:sdtPr>
                  <w:sdtEndPr>
                    <w:rPr>
                      <w:sz w:val="24"/>
                    </w:rPr>
                  </w:sdtEndPr>
                  <w:sdtContent>
                    <w:tc>
                      <w:tcPr>
                        <w:tcW w:w="3604" w:type="pct"/>
                      </w:tcPr>
                      <w:p w14:paraId="3AE8AFD7">
                        <w:pPr>
                          <w:rPr>
                            <w:sz w:val="24"/>
                          </w:rPr>
                        </w:pPr>
                        <w:r>
                          <w:rPr>
                            <w:color w:val="auto"/>
                            <w:sz w:val="24"/>
                          </w:rPr>
                          <w:t>选举孙隽女士为第五届董事会</w:t>
                        </w:r>
                        <w:r>
                          <w:rPr>
                            <w:rFonts w:hint="eastAsia"/>
                            <w:color w:val="auto"/>
                            <w:sz w:val="24"/>
                            <w:lang w:eastAsia="zh-CN"/>
                          </w:rPr>
                          <w:t>非</w:t>
                        </w:r>
                        <w:r>
                          <w:rPr>
                            <w:color w:val="auto"/>
                            <w:sz w:val="24"/>
                          </w:rPr>
                          <w:t>执行董事</w:t>
                        </w:r>
                      </w:p>
                    </w:tc>
                  </w:sdtContent>
                </w:sdt>
                <w:sdt>
                  <w:sdtPr>
                    <w:rPr>
                      <w:rFonts w:asciiTheme="minorEastAsia" w:hAnsiTheme="minorEastAsia"/>
                      <w:sz w:val="24"/>
                      <w:szCs w:val="24"/>
                    </w:rPr>
                    <w:alias w:val="审议议案_投票对象是否是A股股东"/>
                    <w:tag w:val="_GBC_cb20e7b207234f878d35369b3210f6ca"/>
                    <w:id w:val="147460245"/>
                    <w:lock w:val="sdtLocked"/>
                    <w:comboBox>
                      <w:listItem w:displayText="√" w:value="√"/>
                    </w:comboBox>
                  </w:sdtPr>
                  <w:sdtEndPr>
                    <w:rPr>
                      <w:rFonts w:asciiTheme="minorEastAsia" w:hAnsiTheme="minorEastAsia"/>
                      <w:sz w:val="24"/>
                      <w:szCs w:val="24"/>
                    </w:rPr>
                  </w:sdtEndPr>
                  <w:sdtContent>
                    <w:tc>
                      <w:tcPr>
                        <w:tcW w:w="949" w:type="pct"/>
                      </w:tcPr>
                      <w:p w14:paraId="30BE413D">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81640"/>
              <w:lock w:val="sdtLocked"/>
              <w:placeholder>
                <w:docPart w:val="{1af4d577-77f8-46d2-b6fa-ac3d62c1733c}"/>
              </w:placeholder>
            </w:sdtPr>
            <w:sdtEndPr>
              <w:rPr>
                <w:rFonts w:asciiTheme="minorEastAsia" w:hAnsiTheme="minorEastAsia"/>
                <w:sz w:val="24"/>
                <w:szCs w:val="24"/>
              </w:rPr>
            </w:sdtEndPr>
            <w:sdtContent>
              <w:tr w14:paraId="70495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64467"/>
                    <w:lock w:val="sdtLocked"/>
                    <w:text/>
                  </w:sdtPr>
                  <w:sdtEndPr>
                    <w:rPr>
                      <w:sz w:val="24"/>
                    </w:rPr>
                  </w:sdtEndPr>
                  <w:sdtContent>
                    <w:tc>
                      <w:tcPr>
                        <w:tcW w:w="446" w:type="pct"/>
                      </w:tcPr>
                      <w:p w14:paraId="5027EF59">
                        <w:pPr>
                          <w:rPr>
                            <w:sz w:val="24"/>
                          </w:rPr>
                        </w:pPr>
                        <w:r>
                          <w:rPr>
                            <w:rFonts w:hint="eastAsia"/>
                            <w:sz w:val="24"/>
                            <w:lang w:eastAsia="zh-CN"/>
                          </w:rPr>
                          <w:t>6</w:t>
                        </w:r>
                        <w:r>
                          <w:rPr>
                            <w:rFonts w:hint="eastAsia"/>
                            <w:sz w:val="24"/>
                            <w:lang w:val="en-US" w:eastAsia="zh-CN"/>
                          </w:rPr>
                          <w:t>.04</w:t>
                        </w:r>
                      </w:p>
                    </w:tc>
                  </w:sdtContent>
                </w:sdt>
                <w:sdt>
                  <w:sdtPr>
                    <w:rPr>
                      <w:sz w:val="24"/>
                    </w:rPr>
                    <w:alias w:val="审议听取的议案和报告_议案和报告名称"/>
                    <w:tag w:val="_GBC_2d47efd670c5406fafca7da025f5f537"/>
                    <w:id w:val="147475429"/>
                    <w:lock w:val="sdtLocked"/>
                    <w:text/>
                  </w:sdtPr>
                  <w:sdtEndPr>
                    <w:rPr>
                      <w:sz w:val="24"/>
                    </w:rPr>
                  </w:sdtEndPr>
                  <w:sdtContent>
                    <w:tc>
                      <w:tcPr>
                        <w:tcW w:w="3604" w:type="pct"/>
                      </w:tcPr>
                      <w:p w14:paraId="042F6116">
                        <w:pPr>
                          <w:rPr>
                            <w:sz w:val="24"/>
                          </w:rPr>
                        </w:pPr>
                        <w:r>
                          <w:rPr>
                            <w:color w:val="auto"/>
                            <w:sz w:val="24"/>
                          </w:rPr>
                          <w:t>选举申林先生为第五届董事会非执行董事</w:t>
                        </w:r>
                      </w:p>
                    </w:tc>
                  </w:sdtContent>
                </w:sdt>
                <w:sdt>
                  <w:sdtPr>
                    <w:rPr>
                      <w:rFonts w:asciiTheme="minorEastAsia" w:hAnsiTheme="minorEastAsia"/>
                      <w:sz w:val="24"/>
                      <w:szCs w:val="24"/>
                    </w:rPr>
                    <w:alias w:val="审议议案_投票对象是否是A股股东"/>
                    <w:tag w:val="_GBC_cb20e7b207234f878d35369b3210f6ca"/>
                    <w:id w:val="147475771"/>
                    <w:lock w:val="sdtLocked"/>
                    <w:comboBox>
                      <w:listItem w:displayText="√" w:value="√"/>
                    </w:comboBox>
                  </w:sdtPr>
                  <w:sdtEndPr>
                    <w:rPr>
                      <w:rFonts w:asciiTheme="minorEastAsia" w:hAnsiTheme="minorEastAsia"/>
                      <w:sz w:val="24"/>
                      <w:szCs w:val="24"/>
                    </w:rPr>
                  </w:sdtEndPr>
                  <w:sdtContent>
                    <w:tc>
                      <w:tcPr>
                        <w:tcW w:w="949" w:type="pct"/>
                      </w:tcPr>
                      <w:p w14:paraId="0DA75D93">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53971"/>
              <w:lock w:val="sdtLocked"/>
              <w:placeholder>
                <w:docPart w:val="{1af4d577-77f8-46d2-b6fa-ac3d62c1733c}"/>
              </w:placeholder>
            </w:sdtPr>
            <w:sdtEndPr>
              <w:rPr>
                <w:rFonts w:asciiTheme="minorEastAsia" w:hAnsiTheme="minorEastAsia"/>
                <w:sz w:val="24"/>
                <w:szCs w:val="24"/>
              </w:rPr>
            </w:sdtEndPr>
            <w:sdtContent>
              <w:tr w14:paraId="6B2E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67691"/>
                    <w:lock w:val="sdtLocked"/>
                    <w:text/>
                  </w:sdtPr>
                  <w:sdtEndPr>
                    <w:rPr>
                      <w:sz w:val="24"/>
                    </w:rPr>
                  </w:sdtEndPr>
                  <w:sdtContent>
                    <w:tc>
                      <w:tcPr>
                        <w:tcW w:w="446" w:type="pct"/>
                      </w:tcPr>
                      <w:p w14:paraId="690202A8">
                        <w:pPr>
                          <w:rPr>
                            <w:sz w:val="24"/>
                          </w:rPr>
                        </w:pPr>
                        <w:r>
                          <w:rPr>
                            <w:rFonts w:hint="eastAsia"/>
                            <w:sz w:val="24"/>
                            <w:lang w:eastAsia="zh-CN"/>
                          </w:rPr>
                          <w:t>6</w:t>
                        </w:r>
                        <w:r>
                          <w:rPr>
                            <w:rFonts w:hint="eastAsia"/>
                            <w:sz w:val="24"/>
                            <w:lang w:val="en-US" w:eastAsia="zh-CN"/>
                          </w:rPr>
                          <w:t>.05</w:t>
                        </w:r>
                      </w:p>
                    </w:tc>
                  </w:sdtContent>
                </w:sdt>
                <w:sdt>
                  <w:sdtPr>
                    <w:rPr>
                      <w:sz w:val="24"/>
                    </w:rPr>
                    <w:alias w:val="审议听取的议案和报告_议案和报告名称"/>
                    <w:tag w:val="_GBC_2d47efd670c5406fafca7da025f5f537"/>
                    <w:id w:val="147474706"/>
                    <w:lock w:val="sdtLocked"/>
                    <w:text/>
                  </w:sdtPr>
                  <w:sdtEndPr>
                    <w:rPr>
                      <w:sz w:val="24"/>
                    </w:rPr>
                  </w:sdtEndPr>
                  <w:sdtContent>
                    <w:tc>
                      <w:tcPr>
                        <w:tcW w:w="3604" w:type="pct"/>
                      </w:tcPr>
                      <w:p w14:paraId="63A66275">
                        <w:pPr>
                          <w:rPr>
                            <w:sz w:val="24"/>
                          </w:rPr>
                        </w:pPr>
                        <w:r>
                          <w:rPr>
                            <w:color w:val="auto"/>
                            <w:sz w:val="24"/>
                          </w:rPr>
                          <w:t>选举杨玉虹女士为第五届董事会非执行董事</w:t>
                        </w:r>
                      </w:p>
                    </w:tc>
                  </w:sdtContent>
                </w:sdt>
                <w:sdt>
                  <w:sdtPr>
                    <w:rPr>
                      <w:rFonts w:asciiTheme="minorEastAsia" w:hAnsiTheme="minorEastAsia"/>
                      <w:sz w:val="24"/>
                      <w:szCs w:val="24"/>
                    </w:rPr>
                    <w:alias w:val="审议议案_投票对象是否是A股股东"/>
                    <w:tag w:val="_GBC_cb20e7b207234f878d35369b3210f6ca"/>
                    <w:id w:val="147482268"/>
                    <w:lock w:val="sdtLocked"/>
                    <w:comboBox>
                      <w:listItem w:displayText="√" w:value="√"/>
                    </w:comboBox>
                  </w:sdtPr>
                  <w:sdtEndPr>
                    <w:rPr>
                      <w:rFonts w:asciiTheme="minorEastAsia" w:hAnsiTheme="minorEastAsia"/>
                      <w:sz w:val="24"/>
                      <w:szCs w:val="24"/>
                    </w:rPr>
                  </w:sdtEndPr>
                  <w:sdtContent>
                    <w:tc>
                      <w:tcPr>
                        <w:tcW w:w="949" w:type="pct"/>
                      </w:tcPr>
                      <w:p w14:paraId="04AAB83C">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sdt>
            <w:sdtPr>
              <w:rPr>
                <w:sz w:val="24"/>
              </w:rPr>
              <w:alias w:val="审议听取的议案和报告"/>
              <w:tag w:val="_GBC_7d99c1a5acb64173a253cfcdefba2671"/>
              <w:id w:val="147467215"/>
              <w:lock w:val="sdtLocked"/>
              <w:placeholder>
                <w:docPart w:val="{1af4d577-77f8-46d2-b6fa-ac3d62c1733c}"/>
              </w:placeholder>
            </w:sdtPr>
            <w:sdtEndPr>
              <w:rPr>
                <w:rFonts w:asciiTheme="minorEastAsia" w:hAnsiTheme="minorEastAsia"/>
                <w:sz w:val="24"/>
                <w:szCs w:val="24"/>
              </w:rPr>
            </w:sdtEndPr>
            <w:sdtContent>
              <w:tr w14:paraId="2552F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审议听取的议案和报告_议案和报告的序号"/>
                    <w:tag w:val="_GBC_84546a6090c442c0ac1c3f3ae71734f5"/>
                    <w:id w:val="147462525"/>
                    <w:lock w:val="sdtLocked"/>
                    <w:text/>
                  </w:sdtPr>
                  <w:sdtEndPr>
                    <w:rPr>
                      <w:sz w:val="24"/>
                    </w:rPr>
                  </w:sdtEndPr>
                  <w:sdtContent>
                    <w:tc>
                      <w:tcPr>
                        <w:tcW w:w="446" w:type="pct"/>
                      </w:tcPr>
                      <w:p w14:paraId="6377DEAC">
                        <w:pPr>
                          <w:rPr>
                            <w:sz w:val="24"/>
                          </w:rPr>
                        </w:pPr>
                        <w:r>
                          <w:rPr>
                            <w:rFonts w:hint="eastAsia"/>
                            <w:sz w:val="24"/>
                            <w:lang w:eastAsia="zh-CN"/>
                          </w:rPr>
                          <w:t>6</w:t>
                        </w:r>
                        <w:r>
                          <w:rPr>
                            <w:rFonts w:hint="eastAsia"/>
                            <w:sz w:val="24"/>
                            <w:lang w:val="en-US" w:eastAsia="zh-CN"/>
                          </w:rPr>
                          <w:t>.06</w:t>
                        </w:r>
                      </w:p>
                    </w:tc>
                  </w:sdtContent>
                </w:sdt>
                <w:sdt>
                  <w:sdtPr>
                    <w:rPr>
                      <w:sz w:val="24"/>
                    </w:rPr>
                    <w:alias w:val="审议听取的议案和报告_议案和报告名称"/>
                    <w:tag w:val="_GBC_2d47efd670c5406fafca7da025f5f537"/>
                    <w:id w:val="147470241"/>
                    <w:lock w:val="sdtLocked"/>
                    <w:text/>
                  </w:sdtPr>
                  <w:sdtEndPr>
                    <w:rPr>
                      <w:sz w:val="24"/>
                    </w:rPr>
                  </w:sdtEndPr>
                  <w:sdtContent>
                    <w:tc>
                      <w:tcPr>
                        <w:tcW w:w="3604" w:type="pct"/>
                      </w:tcPr>
                      <w:p w14:paraId="58325643">
                        <w:pPr>
                          <w:rPr>
                            <w:sz w:val="24"/>
                          </w:rPr>
                        </w:pPr>
                        <w:r>
                          <w:rPr>
                            <w:color w:val="auto"/>
                            <w:sz w:val="24"/>
                          </w:rPr>
                          <w:t>选举侯军先生为第五届董事会非执行董事</w:t>
                        </w:r>
                      </w:p>
                    </w:tc>
                  </w:sdtContent>
                </w:sdt>
                <w:sdt>
                  <w:sdtPr>
                    <w:rPr>
                      <w:rFonts w:asciiTheme="minorEastAsia" w:hAnsiTheme="minorEastAsia"/>
                      <w:sz w:val="24"/>
                      <w:szCs w:val="24"/>
                    </w:rPr>
                    <w:alias w:val="审议议案_投票对象是否是A股股东"/>
                    <w:tag w:val="_GBC_cb20e7b207234f878d35369b3210f6ca"/>
                    <w:id w:val="147458715"/>
                    <w:lock w:val="sdtLocked"/>
                    <w:comboBox>
                      <w:listItem w:displayText="√" w:value="√"/>
                    </w:comboBox>
                  </w:sdtPr>
                  <w:sdtEndPr>
                    <w:rPr>
                      <w:rFonts w:asciiTheme="minorEastAsia" w:hAnsiTheme="minorEastAsia"/>
                      <w:sz w:val="24"/>
                      <w:szCs w:val="24"/>
                    </w:rPr>
                  </w:sdtEndPr>
                  <w:sdtContent>
                    <w:tc>
                      <w:tcPr>
                        <w:tcW w:w="949" w:type="pct"/>
                      </w:tcPr>
                      <w:p w14:paraId="4FEDAE60">
                        <w:pPr>
                          <w:jc w:val="center"/>
                          <w:rPr>
                            <w:rFonts w:hint="eastAsia" w:asciiTheme="minorEastAsia" w:hAnsiTheme="minorEastAsia"/>
                            <w:sz w:val="24"/>
                            <w:szCs w:val="24"/>
                          </w:rPr>
                        </w:pPr>
                        <w:r>
                          <w:rPr>
                            <w:rFonts w:asciiTheme="minorEastAsia" w:hAnsiTheme="minorEastAsia" w:eastAsiaTheme="minorEastAsia" w:cstheme="minorBidi"/>
                            <w:kern w:val="2"/>
                            <w:sz w:val="24"/>
                            <w:szCs w:val="24"/>
                            <w:lang w:val="en-US" w:eastAsia="zh-CN" w:bidi="ar-SA"/>
                          </w:rPr>
                          <w:t>√</w:t>
                        </w:r>
                      </w:p>
                    </w:tc>
                  </w:sdtContent>
                </w:sdt>
              </w:tr>
            </w:sdtContent>
          </w:sdt>
          <w:tr w14:paraId="07B50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Pr>
              <w:p w14:paraId="21288FB0">
                <w:pPr>
                  <w:jc w:val="left"/>
                  <w:rPr>
                    <w:rFonts w:eastAsiaTheme="majorEastAsia"/>
                    <w:sz w:val="24"/>
                    <w:szCs w:val="24"/>
                  </w:rPr>
                </w:pPr>
                <w:sdt>
                  <w:sdtPr>
                    <w:rPr>
                      <w:rFonts w:hint="eastAsia" w:eastAsiaTheme="majorEastAsia"/>
                      <w:sz w:val="24"/>
                      <w:szCs w:val="24"/>
                    </w:rPr>
                    <w:tag w:val="_GBC_b98fd4e94ce34faca603c929890bad94"/>
                    <w:id w:val="147477211"/>
                    <w:lock w:val="sdtLocked"/>
                  </w:sdtPr>
                  <w:sdtEndPr>
                    <w:rPr>
                      <w:rFonts w:hint="eastAsia" w:eastAsiaTheme="majorEastAsia"/>
                      <w:sz w:val="24"/>
                      <w:szCs w:val="24"/>
                    </w:rPr>
                  </w:sdtEndPr>
                  <w:sdtContent>
                    <w:r>
                      <w:rPr>
                        <w:rFonts w:hint="eastAsia" w:eastAsiaTheme="majorEastAsia"/>
                        <w:sz w:val="24"/>
                        <w:szCs w:val="24"/>
                      </w:rPr>
                      <w:t>累积投票议案</w:t>
                    </w:r>
                  </w:sdtContent>
                </w:sdt>
              </w:p>
            </w:tc>
          </w:tr>
          <w:sdt>
            <w:sdtPr>
              <w:rPr>
                <w:sz w:val="24"/>
              </w:rPr>
              <w:alias w:val="累积投票主议案"/>
              <w:tag w:val="_GBC_154b89a6b0444afe99a843b5681dff33"/>
              <w:id w:val="147474415"/>
              <w:lock w:val="sdtLocked"/>
              <w:placeholder>
                <w:docPart w:val="{1af4d577-77f8-46d2-b6fa-ac3d62c1733c}"/>
              </w:placeholder>
            </w:sdtPr>
            <w:sdtEndPr>
              <w:rPr>
                <w:sz w:val="24"/>
                <w:szCs w:val="24"/>
              </w:rPr>
            </w:sdtEndPr>
            <w:sdtContent>
              <w:tr w14:paraId="1B626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累积投票主议案_主议案序号"/>
                    <w:tag w:val="_GBC_1306b081b30b4cd98bdad7e52baeaee0"/>
                    <w:id w:val="147452561"/>
                    <w:lock w:val="sdtLocked"/>
                  </w:sdtPr>
                  <w:sdtEndPr>
                    <w:rPr>
                      <w:sz w:val="24"/>
                    </w:rPr>
                  </w:sdtEndPr>
                  <w:sdtContent>
                    <w:tc>
                      <w:tcPr>
                        <w:tcW w:w="446" w:type="pct"/>
                      </w:tcPr>
                      <w:p w14:paraId="0CBF889A">
                        <w:pPr>
                          <w:rPr>
                            <w:sz w:val="24"/>
                          </w:rPr>
                        </w:pPr>
                        <w:r>
                          <w:rPr>
                            <w:rFonts w:hint="eastAsia"/>
                            <w:sz w:val="24"/>
                            <w:lang w:eastAsia="zh-CN"/>
                          </w:rPr>
                          <w:t>7</w:t>
                        </w:r>
                        <w:r>
                          <w:rPr>
                            <w:rFonts w:hint="eastAsia"/>
                            <w:sz w:val="24"/>
                            <w:lang w:val="en-US" w:eastAsia="zh-CN"/>
                          </w:rPr>
                          <w:t>.00</w:t>
                        </w:r>
                      </w:p>
                    </w:tc>
                  </w:sdtContent>
                </w:sdt>
                <w:tc>
                  <w:tcPr>
                    <w:tcW w:w="3604" w:type="pct"/>
                  </w:tcPr>
                  <w:sdt>
                    <w:sdtPr>
                      <w:rPr>
                        <w:rFonts w:ascii="宋体" w:hAnsi="宋体"/>
                        <w:bCs/>
                        <w:sz w:val="24"/>
                      </w:rPr>
                      <w:alias w:val="累积投票主议案_主议案名称"/>
                      <w:tag w:val="_GBC_3e982bbde5ed474d9ac9f351c4f5f6b5"/>
                      <w:id w:val="147453551"/>
                      <w:lock w:val="sdtLocked"/>
                      <w:text/>
                    </w:sdtPr>
                    <w:sdtEndPr>
                      <w:rPr>
                        <w:rFonts w:ascii="宋体" w:hAnsi="宋体"/>
                        <w:bCs/>
                        <w:sz w:val="24"/>
                      </w:rPr>
                    </w:sdtEndPr>
                    <w:sdtContent>
                      <w:p w14:paraId="09BEDE7F">
                        <w:pPr>
                          <w:rPr>
                            <w:rFonts w:hint="eastAsia" w:ascii="宋体" w:hAnsi="宋体"/>
                            <w:bCs/>
                            <w:sz w:val="24"/>
                          </w:rPr>
                        </w:pPr>
                        <w:r>
                          <w:rPr>
                            <w:rFonts w:hint="eastAsia" w:ascii="宋体" w:hAnsi="宋体"/>
                            <w:bCs/>
                            <w:sz w:val="24"/>
                          </w:rPr>
                          <w:t>关于选举</w:t>
                        </w:r>
                        <w:r>
                          <w:rPr>
                            <w:rFonts w:hint="eastAsia" w:ascii="宋体" w:hAnsi="宋体"/>
                            <w:bCs/>
                            <w:sz w:val="24"/>
                            <w:lang w:eastAsia="zh-CN"/>
                          </w:rPr>
                          <w:t>第五届董事会</w:t>
                        </w:r>
                        <w:r>
                          <w:rPr>
                            <w:rFonts w:hint="eastAsia" w:ascii="宋体" w:hAnsi="宋体"/>
                            <w:bCs/>
                            <w:sz w:val="24"/>
                          </w:rPr>
                          <w:t>独立董事的议案</w:t>
                        </w:r>
                      </w:p>
                    </w:sdtContent>
                  </w:sdt>
                </w:tc>
                <w:tc>
                  <w:tcPr>
                    <w:tcW w:w="949" w:type="pct"/>
                  </w:tcPr>
                  <w:p w14:paraId="4D294719">
                    <w:pPr>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147463464"/>
                        <w:lock w:val="sdtLocked"/>
                        <w:comboBox>
                          <w:listItem w:displayText="董事" w:value="董事"/>
                          <w:listItem w:displayText="独立董事" w:value="独立董事"/>
                          <w:listItem w:displayText="监事" w:value="监事"/>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独立董事</w:t>
                        </w:r>
                      </w:sdtContent>
                    </w:sdt>
                    <w:r>
                      <w:rPr>
                        <w:rFonts w:hint="eastAsia"/>
                        <w:sz w:val="24"/>
                        <w:szCs w:val="24"/>
                      </w:rPr>
                      <w:t>（</w:t>
                    </w:r>
                    <w:sdt>
                      <w:sdtPr>
                        <w:rPr>
                          <w:sz w:val="24"/>
                          <w:szCs w:val="24"/>
                        </w:rPr>
                        <w:alias w:val="累积投票主议案_选举人数"/>
                        <w:tag w:val="_GBC_b2c54970e7214edf926de04ac733e3d3"/>
                        <w:id w:val="147472400"/>
                        <w:lock w:val="sdtLocked"/>
                        <w:placeholder>
                          <w:docPart w:val="{1af4d577-77f8-46d2-b6fa-ac3d62c1733c}"/>
                        </w:placeholder>
                        <w:text/>
                      </w:sdtPr>
                      <w:sdtEndPr>
                        <w:rPr>
                          <w:sz w:val="24"/>
                          <w:szCs w:val="24"/>
                        </w:rPr>
                      </w:sdtEndPr>
                      <w:sdtContent>
                        <w:r>
                          <w:rPr>
                            <w:rFonts w:hint="eastAsia"/>
                            <w:sz w:val="24"/>
                            <w:szCs w:val="24"/>
                            <w:lang w:eastAsia="zh-CN"/>
                          </w:rPr>
                          <w:t>5</w:t>
                        </w:r>
                      </w:sdtContent>
                    </w:sdt>
                    <w:r>
                      <w:rPr>
                        <w:rFonts w:hint="eastAsia"/>
                        <w:sz w:val="24"/>
                        <w:szCs w:val="24"/>
                      </w:rPr>
                      <w:t>）人</w:t>
                    </w:r>
                  </w:p>
                </w:tc>
              </w:tr>
            </w:sdtContent>
          </w:sdt>
          <w:sdt>
            <w:sdtPr>
              <w:rPr>
                <w:sz w:val="24"/>
              </w:rPr>
              <w:alias w:val="累积投票子议案"/>
              <w:tag w:val="_GBC_e6f27368aeae4dc3a8d7932632eae6eb"/>
              <w:id w:val="147462597"/>
              <w:lock w:val="sdtLocked"/>
              <w:placeholder>
                <w:docPart w:val="{1af4d577-77f8-46d2-b6fa-ac3d62c1733c}"/>
              </w:placeholder>
            </w:sdtPr>
            <w:sdtEndPr>
              <w:rPr>
                <w:rFonts w:hint="eastAsia" w:asciiTheme="minorEastAsia" w:hAnsiTheme="minorEastAsia"/>
                <w:sz w:val="21"/>
              </w:rPr>
            </w:sdtEndPr>
            <w:sdtContent>
              <w:tr w14:paraId="0210E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累积投票子议案_子议案序号"/>
                    <w:tag w:val="_GBC_1325936a3cc14ed6a197c8c5debc2cc4"/>
                    <w:id w:val="147455263"/>
                    <w:lock w:val="sdtLocked"/>
                  </w:sdtPr>
                  <w:sdtEndPr>
                    <w:rPr>
                      <w:sz w:val="24"/>
                    </w:rPr>
                  </w:sdtEndPr>
                  <w:sdtContent>
                    <w:tc>
                      <w:tcPr>
                        <w:tcW w:w="446" w:type="pct"/>
                      </w:tcPr>
                      <w:p w14:paraId="23E4B514">
                        <w:pPr>
                          <w:rPr>
                            <w:sz w:val="24"/>
                          </w:rPr>
                        </w:pPr>
                        <w:r>
                          <w:rPr>
                            <w:rFonts w:hint="eastAsia"/>
                            <w:sz w:val="24"/>
                            <w:lang w:eastAsia="zh-CN"/>
                          </w:rPr>
                          <w:t>7</w:t>
                        </w:r>
                        <w:r>
                          <w:rPr>
                            <w:rFonts w:hint="eastAsia"/>
                            <w:sz w:val="24"/>
                            <w:lang w:val="en-US" w:eastAsia="zh-CN"/>
                          </w:rPr>
                          <w:t>.01</w:t>
                        </w:r>
                      </w:p>
                    </w:tc>
                  </w:sdtContent>
                </w:sdt>
                <w:sdt>
                  <w:sdtPr>
                    <w:rPr>
                      <w:sz w:val="24"/>
                    </w:rPr>
                    <w:alias w:val="累积投票子议案_子议案名称"/>
                    <w:tag w:val="_GBC_e8c1d75f19c0494a9f871d1a19aa1de8"/>
                    <w:id w:val="147479417"/>
                    <w:lock w:val="sdtLocked"/>
                    <w:text/>
                  </w:sdtPr>
                  <w:sdtEndPr>
                    <w:rPr>
                      <w:sz w:val="24"/>
                    </w:rPr>
                  </w:sdtEndPr>
                  <w:sdtContent>
                    <w:tc>
                      <w:tcPr>
                        <w:tcW w:w="3604" w:type="pct"/>
                      </w:tcPr>
                      <w:p w14:paraId="0544A660">
                        <w:pPr>
                          <w:rPr>
                            <w:sz w:val="24"/>
                          </w:rPr>
                        </w:pPr>
                        <w:r>
                          <w:rPr>
                            <w:color w:val="auto"/>
                            <w:sz w:val="24"/>
                          </w:rPr>
                          <w:t>选举刘志友先生为第五届董事会独立董事</w:t>
                        </w:r>
                      </w:p>
                    </w:tc>
                  </w:sdtContent>
                </w:sdt>
                <w:sdt>
                  <w:sdtPr>
                    <w:rPr>
                      <w:rFonts w:asciiTheme="minorEastAsia" w:hAnsiTheme="minorEastAsia"/>
                      <w:sz w:val="24"/>
                    </w:rPr>
                    <w:alias w:val="累积投票子议案_投票对象是否是A股股东"/>
                    <w:tag w:val="_GBC_d2b0d00de949443db21e7b5c5055186e"/>
                    <w:id w:val="147478974"/>
                    <w:lock w:val="sdtLocked"/>
                    <w:comboBox>
                      <w:listItem w:displayText="√" w:value="√"/>
                    </w:comboBox>
                  </w:sdtPr>
                  <w:sdtEndPr>
                    <w:rPr>
                      <w:rFonts w:asciiTheme="minorEastAsia" w:hAnsiTheme="minorEastAsia"/>
                      <w:sz w:val="24"/>
                    </w:rPr>
                  </w:sdtEndPr>
                  <w:sdtContent>
                    <w:tc>
                      <w:tcPr>
                        <w:tcW w:w="949" w:type="pct"/>
                      </w:tcPr>
                      <w:p w14:paraId="177621DF">
                        <w:pPr>
                          <w:jc w:val="center"/>
                          <w:rPr>
                            <w:rFonts w:hint="eastAsia" w:asciiTheme="minorEastAsia" w:hAnsiTheme="minorEastAsia"/>
                            <w:sz w:val="24"/>
                          </w:rPr>
                        </w:pPr>
                        <w:r>
                          <w:rPr>
                            <w:rFonts w:asciiTheme="minorEastAsia" w:hAnsiTheme="minorEastAsia" w:eastAsiaTheme="minorEastAsia" w:cstheme="minorBidi"/>
                            <w:kern w:val="2"/>
                            <w:sz w:val="24"/>
                            <w:szCs w:val="22"/>
                            <w:lang w:val="en-US" w:eastAsia="zh-CN" w:bidi="ar-SA"/>
                          </w:rPr>
                          <w:t>√</w:t>
                        </w:r>
                      </w:p>
                    </w:tc>
                  </w:sdtContent>
                </w:sdt>
              </w:tr>
            </w:sdtContent>
          </w:sdt>
          <w:sdt>
            <w:sdtPr>
              <w:rPr>
                <w:sz w:val="24"/>
              </w:rPr>
              <w:alias w:val="累积投票子议案"/>
              <w:tag w:val="_GBC_e6f27368aeae4dc3a8d7932632eae6eb"/>
              <w:id w:val="147458244"/>
              <w:lock w:val="sdtLocked"/>
              <w:placeholder>
                <w:docPart w:val="{1af4d577-77f8-46d2-b6fa-ac3d62c1733c}"/>
              </w:placeholder>
            </w:sdtPr>
            <w:sdtEndPr>
              <w:rPr>
                <w:rFonts w:hint="eastAsia" w:asciiTheme="minorEastAsia" w:hAnsiTheme="minorEastAsia"/>
                <w:sz w:val="21"/>
              </w:rPr>
            </w:sdtEndPr>
            <w:sdtContent>
              <w:tr w14:paraId="2082B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累积投票子议案_子议案序号"/>
                    <w:tag w:val="_GBC_1325936a3cc14ed6a197c8c5debc2cc4"/>
                    <w:id w:val="147477695"/>
                    <w:lock w:val="sdtLocked"/>
                  </w:sdtPr>
                  <w:sdtEndPr>
                    <w:rPr>
                      <w:sz w:val="24"/>
                    </w:rPr>
                  </w:sdtEndPr>
                  <w:sdtContent>
                    <w:tc>
                      <w:tcPr>
                        <w:tcW w:w="446" w:type="pct"/>
                      </w:tcPr>
                      <w:p w14:paraId="1FFD068E">
                        <w:pPr>
                          <w:rPr>
                            <w:sz w:val="24"/>
                          </w:rPr>
                        </w:pPr>
                        <w:r>
                          <w:rPr>
                            <w:rFonts w:hint="eastAsia"/>
                            <w:sz w:val="24"/>
                            <w:lang w:eastAsia="zh-CN"/>
                          </w:rPr>
                          <w:t>7</w:t>
                        </w:r>
                        <w:r>
                          <w:rPr>
                            <w:rFonts w:hint="eastAsia"/>
                            <w:sz w:val="24"/>
                            <w:lang w:val="en-US" w:eastAsia="zh-CN"/>
                          </w:rPr>
                          <w:t>.02</w:t>
                        </w:r>
                      </w:p>
                    </w:tc>
                  </w:sdtContent>
                </w:sdt>
                <w:sdt>
                  <w:sdtPr>
                    <w:rPr>
                      <w:sz w:val="24"/>
                    </w:rPr>
                    <w:alias w:val="累积投票子议案_子议案名称"/>
                    <w:tag w:val="_GBC_e8c1d75f19c0494a9f871d1a19aa1de8"/>
                    <w:id w:val="147451893"/>
                    <w:lock w:val="sdtLocked"/>
                    <w:text/>
                  </w:sdtPr>
                  <w:sdtEndPr>
                    <w:rPr>
                      <w:sz w:val="24"/>
                    </w:rPr>
                  </w:sdtEndPr>
                  <w:sdtContent>
                    <w:tc>
                      <w:tcPr>
                        <w:tcW w:w="3604" w:type="pct"/>
                      </w:tcPr>
                      <w:p w14:paraId="47CC08B3">
                        <w:pPr>
                          <w:rPr>
                            <w:sz w:val="24"/>
                          </w:rPr>
                        </w:pPr>
                        <w:r>
                          <w:rPr>
                            <w:color w:val="auto"/>
                            <w:sz w:val="24"/>
                          </w:rPr>
                          <w:t>选举周芬女士为第五届董事会独立董事</w:t>
                        </w:r>
                      </w:p>
                    </w:tc>
                  </w:sdtContent>
                </w:sdt>
                <w:sdt>
                  <w:sdtPr>
                    <w:rPr>
                      <w:rFonts w:asciiTheme="minorEastAsia" w:hAnsiTheme="minorEastAsia"/>
                      <w:sz w:val="24"/>
                    </w:rPr>
                    <w:alias w:val="累积投票子议案_投票对象是否是A股股东"/>
                    <w:tag w:val="_GBC_d2b0d00de949443db21e7b5c5055186e"/>
                    <w:id w:val="147472890"/>
                    <w:lock w:val="sdtLocked"/>
                    <w:comboBox>
                      <w:listItem w:displayText="√" w:value="√"/>
                    </w:comboBox>
                  </w:sdtPr>
                  <w:sdtEndPr>
                    <w:rPr>
                      <w:rFonts w:asciiTheme="minorEastAsia" w:hAnsiTheme="minorEastAsia"/>
                      <w:sz w:val="24"/>
                    </w:rPr>
                  </w:sdtEndPr>
                  <w:sdtContent>
                    <w:tc>
                      <w:tcPr>
                        <w:tcW w:w="949" w:type="pct"/>
                      </w:tcPr>
                      <w:p w14:paraId="30B4921F">
                        <w:pPr>
                          <w:jc w:val="center"/>
                          <w:rPr>
                            <w:rFonts w:hint="eastAsia" w:asciiTheme="minorEastAsia" w:hAnsiTheme="minorEastAsia"/>
                            <w:sz w:val="24"/>
                          </w:rPr>
                        </w:pPr>
                        <w:r>
                          <w:rPr>
                            <w:rFonts w:asciiTheme="minorEastAsia" w:hAnsiTheme="minorEastAsia" w:eastAsiaTheme="minorEastAsia" w:cstheme="minorBidi"/>
                            <w:kern w:val="2"/>
                            <w:sz w:val="24"/>
                            <w:szCs w:val="22"/>
                            <w:lang w:val="en-US" w:eastAsia="zh-CN" w:bidi="ar-SA"/>
                          </w:rPr>
                          <w:t>√</w:t>
                        </w:r>
                      </w:p>
                    </w:tc>
                  </w:sdtContent>
                </w:sdt>
              </w:tr>
            </w:sdtContent>
          </w:sdt>
          <w:sdt>
            <w:sdtPr>
              <w:rPr>
                <w:sz w:val="24"/>
              </w:rPr>
              <w:alias w:val="累积投票子议案"/>
              <w:tag w:val="_GBC_e6f27368aeae4dc3a8d7932632eae6eb"/>
              <w:id w:val="147469488"/>
              <w:lock w:val="sdtLocked"/>
              <w:placeholder>
                <w:docPart w:val="{1af4d577-77f8-46d2-b6fa-ac3d62c1733c}"/>
              </w:placeholder>
            </w:sdtPr>
            <w:sdtEndPr>
              <w:rPr>
                <w:rFonts w:hint="eastAsia" w:asciiTheme="minorEastAsia" w:hAnsiTheme="minorEastAsia"/>
                <w:sz w:val="21"/>
              </w:rPr>
            </w:sdtEndPr>
            <w:sdtContent>
              <w:tr w14:paraId="5ECD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累积投票子议案_子议案序号"/>
                    <w:tag w:val="_GBC_1325936a3cc14ed6a197c8c5debc2cc4"/>
                    <w:id w:val="147474027"/>
                    <w:lock w:val="sdtLocked"/>
                  </w:sdtPr>
                  <w:sdtEndPr>
                    <w:rPr>
                      <w:sz w:val="24"/>
                    </w:rPr>
                  </w:sdtEndPr>
                  <w:sdtContent>
                    <w:tc>
                      <w:tcPr>
                        <w:tcW w:w="446" w:type="pct"/>
                      </w:tcPr>
                      <w:p w14:paraId="116B9D60">
                        <w:pPr>
                          <w:rPr>
                            <w:sz w:val="24"/>
                          </w:rPr>
                        </w:pPr>
                        <w:r>
                          <w:rPr>
                            <w:rFonts w:hint="eastAsia"/>
                            <w:sz w:val="24"/>
                            <w:lang w:eastAsia="zh-CN"/>
                          </w:rPr>
                          <w:t>7</w:t>
                        </w:r>
                        <w:r>
                          <w:rPr>
                            <w:rFonts w:hint="eastAsia"/>
                            <w:sz w:val="24"/>
                            <w:lang w:val="en-US" w:eastAsia="zh-CN"/>
                          </w:rPr>
                          <w:t>.03</w:t>
                        </w:r>
                      </w:p>
                    </w:tc>
                  </w:sdtContent>
                </w:sdt>
                <w:sdt>
                  <w:sdtPr>
                    <w:rPr>
                      <w:sz w:val="24"/>
                    </w:rPr>
                    <w:alias w:val="累积投票子议案_子议案名称"/>
                    <w:tag w:val="_GBC_e8c1d75f19c0494a9f871d1a19aa1de8"/>
                    <w:id w:val="147471797"/>
                    <w:lock w:val="sdtLocked"/>
                    <w:text/>
                  </w:sdtPr>
                  <w:sdtEndPr>
                    <w:rPr>
                      <w:sz w:val="24"/>
                    </w:rPr>
                  </w:sdtEndPr>
                  <w:sdtContent>
                    <w:tc>
                      <w:tcPr>
                        <w:tcW w:w="3604" w:type="pct"/>
                      </w:tcPr>
                      <w:p w14:paraId="09DF7609">
                        <w:pPr>
                          <w:rPr>
                            <w:sz w:val="24"/>
                          </w:rPr>
                        </w:pPr>
                        <w:r>
                          <w:rPr>
                            <w:color w:val="auto"/>
                            <w:sz w:val="24"/>
                          </w:rPr>
                          <w:t>选举程乃胜先生为第五届董事会独立董事</w:t>
                        </w:r>
                      </w:p>
                    </w:tc>
                  </w:sdtContent>
                </w:sdt>
                <w:sdt>
                  <w:sdtPr>
                    <w:rPr>
                      <w:rFonts w:asciiTheme="minorEastAsia" w:hAnsiTheme="minorEastAsia"/>
                      <w:sz w:val="24"/>
                    </w:rPr>
                    <w:alias w:val="累积投票子议案_投票对象是否是A股股东"/>
                    <w:tag w:val="_GBC_d2b0d00de949443db21e7b5c5055186e"/>
                    <w:id w:val="147477543"/>
                    <w:lock w:val="sdtLocked"/>
                    <w:comboBox>
                      <w:listItem w:displayText="√" w:value="√"/>
                    </w:comboBox>
                  </w:sdtPr>
                  <w:sdtEndPr>
                    <w:rPr>
                      <w:rFonts w:asciiTheme="minorEastAsia" w:hAnsiTheme="minorEastAsia"/>
                      <w:sz w:val="24"/>
                    </w:rPr>
                  </w:sdtEndPr>
                  <w:sdtContent>
                    <w:tc>
                      <w:tcPr>
                        <w:tcW w:w="949" w:type="pct"/>
                      </w:tcPr>
                      <w:p w14:paraId="2C49D59D">
                        <w:pPr>
                          <w:jc w:val="center"/>
                          <w:rPr>
                            <w:rFonts w:hint="eastAsia" w:asciiTheme="minorEastAsia" w:hAnsiTheme="minorEastAsia"/>
                            <w:sz w:val="24"/>
                          </w:rPr>
                        </w:pPr>
                        <w:r>
                          <w:rPr>
                            <w:rFonts w:asciiTheme="minorEastAsia" w:hAnsiTheme="minorEastAsia" w:eastAsiaTheme="minorEastAsia" w:cstheme="minorBidi"/>
                            <w:kern w:val="2"/>
                            <w:sz w:val="24"/>
                            <w:szCs w:val="22"/>
                            <w:lang w:val="en-US" w:eastAsia="zh-CN" w:bidi="ar-SA"/>
                          </w:rPr>
                          <w:t>√</w:t>
                        </w:r>
                      </w:p>
                    </w:tc>
                  </w:sdtContent>
                </w:sdt>
              </w:tr>
            </w:sdtContent>
          </w:sdt>
          <w:sdt>
            <w:sdtPr>
              <w:rPr>
                <w:sz w:val="24"/>
              </w:rPr>
              <w:alias w:val="累积投票子议案"/>
              <w:tag w:val="_GBC_e6f27368aeae4dc3a8d7932632eae6eb"/>
              <w:id w:val="147480206"/>
              <w:lock w:val="sdtLocked"/>
              <w:placeholder>
                <w:docPart w:val="{1af4d577-77f8-46d2-b6fa-ac3d62c1733c}"/>
              </w:placeholder>
            </w:sdtPr>
            <w:sdtEndPr>
              <w:rPr>
                <w:rFonts w:hint="eastAsia" w:asciiTheme="minorEastAsia" w:hAnsiTheme="minorEastAsia"/>
                <w:sz w:val="21"/>
              </w:rPr>
            </w:sdtEndPr>
            <w:sdtContent>
              <w:tr w14:paraId="13553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累积投票子议案_子议案序号"/>
                    <w:tag w:val="_GBC_1325936a3cc14ed6a197c8c5debc2cc4"/>
                    <w:id w:val="147463430"/>
                    <w:lock w:val="sdtLocked"/>
                  </w:sdtPr>
                  <w:sdtEndPr>
                    <w:rPr>
                      <w:sz w:val="24"/>
                    </w:rPr>
                  </w:sdtEndPr>
                  <w:sdtContent>
                    <w:tc>
                      <w:tcPr>
                        <w:tcW w:w="446" w:type="pct"/>
                      </w:tcPr>
                      <w:p w14:paraId="3F6A10DB">
                        <w:pPr>
                          <w:rPr>
                            <w:sz w:val="24"/>
                          </w:rPr>
                        </w:pPr>
                        <w:r>
                          <w:rPr>
                            <w:rFonts w:hint="eastAsia"/>
                            <w:sz w:val="24"/>
                            <w:lang w:eastAsia="zh-CN"/>
                          </w:rPr>
                          <w:t>7</w:t>
                        </w:r>
                        <w:r>
                          <w:rPr>
                            <w:rFonts w:hint="eastAsia"/>
                            <w:sz w:val="24"/>
                            <w:lang w:val="en-US" w:eastAsia="zh-CN"/>
                          </w:rPr>
                          <w:t>.04</w:t>
                        </w:r>
                      </w:p>
                    </w:tc>
                  </w:sdtContent>
                </w:sdt>
                <w:sdt>
                  <w:sdtPr>
                    <w:rPr>
                      <w:sz w:val="24"/>
                    </w:rPr>
                    <w:alias w:val="累积投票子议案_子议案名称"/>
                    <w:tag w:val="_GBC_e8c1d75f19c0494a9f871d1a19aa1de8"/>
                    <w:id w:val="147465605"/>
                    <w:lock w:val="sdtLocked"/>
                    <w:text/>
                  </w:sdtPr>
                  <w:sdtEndPr>
                    <w:rPr>
                      <w:sz w:val="24"/>
                    </w:rPr>
                  </w:sdtEndPr>
                  <w:sdtContent>
                    <w:tc>
                      <w:tcPr>
                        <w:tcW w:w="3604" w:type="pct"/>
                      </w:tcPr>
                      <w:p w14:paraId="02B9DFBF">
                        <w:pPr>
                          <w:rPr>
                            <w:sz w:val="24"/>
                          </w:rPr>
                        </w:pPr>
                        <w:r>
                          <w:rPr>
                            <w:color w:val="auto"/>
                            <w:sz w:val="24"/>
                          </w:rPr>
                          <w:t>选举岑赫先生为第五届董事会独立董事</w:t>
                        </w:r>
                      </w:p>
                    </w:tc>
                  </w:sdtContent>
                </w:sdt>
                <w:sdt>
                  <w:sdtPr>
                    <w:rPr>
                      <w:rFonts w:asciiTheme="minorEastAsia" w:hAnsiTheme="minorEastAsia"/>
                      <w:sz w:val="24"/>
                    </w:rPr>
                    <w:alias w:val="累积投票子议案_投票对象是否是A股股东"/>
                    <w:tag w:val="_GBC_d2b0d00de949443db21e7b5c5055186e"/>
                    <w:id w:val="147483030"/>
                    <w:lock w:val="sdtLocked"/>
                    <w:comboBox>
                      <w:listItem w:displayText="√" w:value="√"/>
                    </w:comboBox>
                  </w:sdtPr>
                  <w:sdtEndPr>
                    <w:rPr>
                      <w:rFonts w:asciiTheme="minorEastAsia" w:hAnsiTheme="minorEastAsia"/>
                      <w:sz w:val="24"/>
                    </w:rPr>
                  </w:sdtEndPr>
                  <w:sdtContent>
                    <w:tc>
                      <w:tcPr>
                        <w:tcW w:w="949" w:type="pct"/>
                      </w:tcPr>
                      <w:p w14:paraId="45186F45">
                        <w:pPr>
                          <w:jc w:val="center"/>
                          <w:rPr>
                            <w:rFonts w:hint="eastAsia" w:asciiTheme="minorEastAsia" w:hAnsiTheme="minorEastAsia"/>
                            <w:sz w:val="24"/>
                          </w:rPr>
                        </w:pPr>
                        <w:r>
                          <w:rPr>
                            <w:rFonts w:asciiTheme="minorEastAsia" w:hAnsiTheme="minorEastAsia" w:eastAsiaTheme="minorEastAsia" w:cstheme="minorBidi"/>
                            <w:kern w:val="2"/>
                            <w:sz w:val="24"/>
                            <w:szCs w:val="22"/>
                            <w:lang w:val="en-US" w:eastAsia="zh-CN" w:bidi="ar-SA"/>
                          </w:rPr>
                          <w:t>√</w:t>
                        </w:r>
                      </w:p>
                    </w:tc>
                  </w:sdtContent>
                </w:sdt>
              </w:tr>
            </w:sdtContent>
          </w:sdt>
          <w:sdt>
            <w:sdtPr>
              <w:rPr>
                <w:sz w:val="24"/>
              </w:rPr>
              <w:alias w:val="累积投票子议案"/>
              <w:tag w:val="_GBC_e6f27368aeae4dc3a8d7932632eae6eb"/>
              <w:id w:val="147454095"/>
              <w:lock w:val="sdtLocked"/>
              <w:placeholder>
                <w:docPart w:val="{1af4d577-77f8-46d2-b6fa-ac3d62c1733c}"/>
              </w:placeholder>
            </w:sdtPr>
            <w:sdtEndPr>
              <w:rPr>
                <w:rFonts w:hint="eastAsia" w:asciiTheme="minorEastAsia" w:hAnsiTheme="minorEastAsia"/>
                <w:sz w:val="21"/>
              </w:rPr>
            </w:sdtEndPr>
            <w:sdtContent>
              <w:tr w14:paraId="21B0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sz w:val="24"/>
                    </w:rPr>
                    <w:alias w:val="累积投票子议案_子议案序号"/>
                    <w:tag w:val="_GBC_1325936a3cc14ed6a197c8c5debc2cc4"/>
                    <w:id w:val="147451570"/>
                    <w:lock w:val="sdtLocked"/>
                  </w:sdtPr>
                  <w:sdtEndPr>
                    <w:rPr>
                      <w:sz w:val="24"/>
                    </w:rPr>
                  </w:sdtEndPr>
                  <w:sdtContent>
                    <w:tc>
                      <w:tcPr>
                        <w:tcW w:w="446" w:type="pct"/>
                      </w:tcPr>
                      <w:p w14:paraId="1A45176C">
                        <w:pPr>
                          <w:rPr>
                            <w:sz w:val="24"/>
                          </w:rPr>
                        </w:pPr>
                        <w:r>
                          <w:rPr>
                            <w:rFonts w:hint="eastAsia"/>
                            <w:sz w:val="24"/>
                            <w:lang w:eastAsia="zh-CN"/>
                          </w:rPr>
                          <w:t>7</w:t>
                        </w:r>
                        <w:r>
                          <w:rPr>
                            <w:rFonts w:hint="eastAsia"/>
                            <w:sz w:val="24"/>
                            <w:lang w:val="en-US" w:eastAsia="zh-CN"/>
                          </w:rPr>
                          <w:t>.05</w:t>
                        </w:r>
                      </w:p>
                    </w:tc>
                  </w:sdtContent>
                </w:sdt>
                <w:sdt>
                  <w:sdtPr>
                    <w:rPr>
                      <w:sz w:val="24"/>
                    </w:rPr>
                    <w:alias w:val="累积投票子议案_子议案名称"/>
                    <w:tag w:val="_GBC_e8c1d75f19c0494a9f871d1a19aa1de8"/>
                    <w:id w:val="147462509"/>
                    <w:lock w:val="sdtLocked"/>
                    <w:text/>
                  </w:sdtPr>
                  <w:sdtEndPr>
                    <w:rPr>
                      <w:sz w:val="24"/>
                    </w:rPr>
                  </w:sdtEndPr>
                  <w:sdtContent>
                    <w:tc>
                      <w:tcPr>
                        <w:tcW w:w="3604" w:type="pct"/>
                      </w:tcPr>
                      <w:p w14:paraId="1AC543E2">
                        <w:pPr>
                          <w:rPr>
                            <w:sz w:val="24"/>
                          </w:rPr>
                        </w:pPr>
                        <w:r>
                          <w:rPr>
                            <w:color w:val="auto"/>
                            <w:sz w:val="24"/>
                          </w:rPr>
                          <w:t>选举张龙耀先生为第五届董事会独立董事</w:t>
                        </w:r>
                      </w:p>
                    </w:tc>
                  </w:sdtContent>
                </w:sdt>
                <w:sdt>
                  <w:sdtPr>
                    <w:rPr>
                      <w:rFonts w:asciiTheme="minorEastAsia" w:hAnsiTheme="minorEastAsia"/>
                      <w:sz w:val="24"/>
                    </w:rPr>
                    <w:alias w:val="累积投票子议案_投票对象是否是A股股东"/>
                    <w:tag w:val="_GBC_d2b0d00de949443db21e7b5c5055186e"/>
                    <w:id w:val="147476185"/>
                    <w:lock w:val="sdtLocked"/>
                    <w:comboBox>
                      <w:listItem w:displayText="√" w:value="√"/>
                    </w:comboBox>
                  </w:sdtPr>
                  <w:sdtEndPr>
                    <w:rPr>
                      <w:rFonts w:asciiTheme="minorEastAsia" w:hAnsiTheme="minorEastAsia"/>
                      <w:sz w:val="24"/>
                    </w:rPr>
                  </w:sdtEndPr>
                  <w:sdtContent>
                    <w:tc>
                      <w:tcPr>
                        <w:tcW w:w="949" w:type="pct"/>
                      </w:tcPr>
                      <w:p w14:paraId="7AA58708">
                        <w:pPr>
                          <w:jc w:val="center"/>
                          <w:rPr>
                            <w:rFonts w:hint="eastAsia" w:asciiTheme="minorEastAsia" w:hAnsiTheme="minorEastAsia"/>
                            <w:sz w:val="24"/>
                          </w:rPr>
                        </w:pPr>
                        <w:r>
                          <w:rPr>
                            <w:rFonts w:asciiTheme="minorEastAsia" w:hAnsiTheme="minorEastAsia" w:eastAsiaTheme="minorEastAsia" w:cstheme="minorBidi"/>
                            <w:kern w:val="2"/>
                            <w:sz w:val="24"/>
                            <w:szCs w:val="22"/>
                            <w:lang w:val="en-US" w:eastAsia="zh-CN" w:bidi="ar-SA"/>
                          </w:rPr>
                          <w:t>√</w:t>
                        </w:r>
                      </w:p>
                    </w:tc>
                  </w:sdtContent>
                </w:sdt>
              </w:tr>
            </w:sdtContent>
          </w:sdt>
        </w:tbl>
        <w:p w14:paraId="1C82BA98"/>
      </w:sdtContent>
    </w:sdt>
    <w:sdt>
      <w:sdtPr>
        <w:rPr>
          <w:rFonts w:hint="eastAsia"/>
          <w:sz w:val="24"/>
          <w:szCs w:val="24"/>
        </w:rPr>
        <w:alias w:val="模块:各议案已披露的时间和披露媒体"/>
        <w:tag w:val="_GBC_a23ff324de1841a58bae436170a1cae3"/>
        <w:id w:val="147459619"/>
        <w:lock w:val="sdtLocked"/>
        <w:placeholder>
          <w:docPart w:val="GBC22222222222222222222222222222"/>
        </w:placeholder>
      </w:sdtPr>
      <w:sdtEndPr>
        <w:rPr>
          <w:rFonts w:hint="eastAsia"/>
          <w:sz w:val="24"/>
          <w:szCs w:val="24"/>
        </w:rPr>
      </w:sdtEndPr>
      <w:sdtContent>
        <w:p w14:paraId="5E3D1F5A">
          <w:pPr>
            <w:pStyle w:val="14"/>
            <w:numPr>
              <w:ilvl w:val="0"/>
              <w:numId w:val="4"/>
            </w:numPr>
            <w:ind w:firstLineChars="0"/>
            <w:rPr>
              <w:sz w:val="24"/>
              <w:szCs w:val="24"/>
            </w:rPr>
          </w:pPr>
          <w:r>
            <w:rPr>
              <w:rFonts w:hint="eastAsia"/>
              <w:sz w:val="24"/>
              <w:szCs w:val="24"/>
            </w:rPr>
            <w:t>各议案已披露的时间和披露媒体</w:t>
          </w:r>
        </w:p>
        <w:p w14:paraId="1B6DED69">
          <w:pPr>
            <w:pStyle w:val="14"/>
            <w:ind w:left="360" w:firstLine="0" w:firstLineChars="0"/>
            <w:rPr>
              <w:sz w:val="24"/>
              <w:szCs w:val="24"/>
            </w:rPr>
          </w:pPr>
          <w:sdt>
            <w:sdtPr>
              <w:rPr>
                <w:sz w:val="24"/>
                <w:szCs w:val="24"/>
              </w:rPr>
              <w:alias w:val="各议案已披露的时间和披露媒体"/>
              <w:tag w:val="_GBC_5f770f1b9bb34342b927bc1660327062"/>
              <w:id w:val="147474373"/>
              <w:lock w:val="sdtLocked"/>
              <w:placeholder>
                <w:docPart w:val="GBC22222222222222222222222222222"/>
              </w:placeholder>
            </w:sdtPr>
            <w:sdtEndPr>
              <w:rPr>
                <w:sz w:val="24"/>
                <w:szCs w:val="24"/>
              </w:rPr>
            </w:sdtEndPr>
            <w:sdtContent>
              <w:r>
                <w:rPr>
                  <w:rFonts w:hint="eastAsia"/>
                  <w:sz w:val="24"/>
                  <w:szCs w:val="24"/>
                </w:rPr>
                <w:t>上述议案已经公司第四届董事会第二十六次会议（临时会议）审议通过，相关议案的公告已在上海证券交易所网站（www.sse.com.cn）及法定信息披露媒体披露。各议案具体内容将在股东大会会议资料中披露。</w:t>
              </w:r>
            </w:sdtContent>
          </w:sdt>
        </w:p>
      </w:sdtContent>
    </w:sdt>
    <w:sdt>
      <w:sdtPr>
        <w:rPr>
          <w:rFonts w:hint="eastAsia"/>
          <w:sz w:val="24"/>
          <w:szCs w:val="24"/>
        </w:rPr>
        <w:alias w:val="模块:特别决议议案："/>
        <w:tag w:val="_GBC_978b08a2fbba41269627d52d0afd629d"/>
        <w:id w:val="147477690"/>
        <w:lock w:val="sdtLocked"/>
        <w:placeholder>
          <w:docPart w:val="GBC22222222222222222222222222222"/>
        </w:placeholder>
      </w:sdtPr>
      <w:sdtEndPr>
        <w:rPr>
          <w:rFonts w:hint="default" w:asciiTheme="minorHAnsi" w:hAnsiTheme="minorHAnsi" w:eastAsiaTheme="minorEastAsia" w:cstheme="minorBidi"/>
          <w:kern w:val="2"/>
          <w:sz w:val="24"/>
          <w:szCs w:val="22"/>
          <w:lang w:val="en-US" w:eastAsia="zh-CN" w:bidi="ar-SA"/>
        </w:rPr>
      </w:sdtEndPr>
      <w:sdtContent>
        <w:p w14:paraId="31F8C4E6">
          <w:pPr>
            <w:pStyle w:val="14"/>
            <w:numPr>
              <w:ilvl w:val="0"/>
              <w:numId w:val="4"/>
            </w:numPr>
            <w:ind w:firstLineChars="0"/>
            <w:rPr>
              <w:rFonts w:asciiTheme="minorHAnsi" w:hAnsiTheme="minorHAnsi" w:eastAsiaTheme="minorEastAsia" w:cstheme="minorBidi"/>
              <w:kern w:val="2"/>
              <w:sz w:val="24"/>
              <w:szCs w:val="22"/>
              <w:lang w:val="en-US" w:eastAsia="zh-CN" w:bidi="ar-SA"/>
            </w:rPr>
          </w:pPr>
          <w:r>
            <w:rPr>
              <w:rFonts w:hint="eastAsia"/>
              <w:sz w:val="24"/>
              <w:szCs w:val="24"/>
            </w:rPr>
            <w:t>特别决议议案</w:t>
          </w:r>
          <w:r>
            <w:rPr>
              <w:rFonts w:hint="eastAsia" w:asciiTheme="minorHAnsi" w:hAnsiTheme="minorHAnsi" w:eastAsiaTheme="minorEastAsia" w:cstheme="minorBidi"/>
              <w:kern w:val="2"/>
              <w:sz w:val="24"/>
              <w:szCs w:val="22"/>
              <w:lang w:val="en-US" w:eastAsia="zh-CN" w:bidi="ar-SA"/>
            </w:rPr>
            <w:t>：</w:t>
          </w:r>
          <w:sdt>
            <w:sdtPr>
              <w:rPr>
                <w:rFonts w:hint="eastAsia" w:asciiTheme="minorHAnsi" w:hAnsiTheme="minorHAnsi" w:eastAsiaTheme="minorEastAsia" w:cstheme="minorBidi"/>
                <w:kern w:val="2"/>
                <w:sz w:val="24"/>
                <w:szCs w:val="22"/>
                <w:lang w:val="en-US" w:eastAsia="zh-CN" w:bidi="ar-SA"/>
              </w:rPr>
              <w:alias w:val="特别决议议案序号"/>
              <w:tag w:val="_GBC_486df0031dd14ba39134e11c36b3f8e9"/>
              <w:id w:val="147481182"/>
              <w:lock w:val="sdtLocked"/>
              <w:placeholder>
                <w:docPart w:val="GBC22222222222222222222222222222"/>
              </w:placeholder>
            </w:sdtPr>
            <w:sdtEndPr>
              <w:rPr>
                <w:rFonts w:hint="eastAsia" w:asciiTheme="minorHAnsi" w:hAnsiTheme="minorHAnsi" w:eastAsiaTheme="minorEastAsia" w:cstheme="minorBidi"/>
                <w:kern w:val="2"/>
                <w:sz w:val="24"/>
                <w:szCs w:val="22"/>
                <w:lang w:val="en-US" w:eastAsia="zh-CN" w:bidi="ar-SA"/>
              </w:rPr>
            </w:sdtEndPr>
            <w:sdtContent>
              <w:r>
                <w:rPr>
                  <w:rFonts w:hint="eastAsia" w:asciiTheme="minorHAnsi" w:hAnsiTheme="minorHAnsi" w:eastAsiaTheme="minorEastAsia" w:cstheme="minorBidi"/>
                  <w:kern w:val="2"/>
                  <w:sz w:val="24"/>
                  <w:szCs w:val="22"/>
                  <w:lang w:val="en-US" w:eastAsia="zh-CN" w:bidi="ar-SA"/>
                </w:rPr>
                <w:t>1、2</w:t>
              </w:r>
            </w:sdtContent>
          </w:sdt>
        </w:p>
      </w:sdtContent>
    </w:sdt>
    <w:sdt>
      <w:sdtPr>
        <w:rPr>
          <w:rFonts w:hint="eastAsia"/>
          <w:sz w:val="24"/>
          <w:szCs w:val="24"/>
        </w:rPr>
        <w:alias w:val="模块:对中小投资者单独计票的议案："/>
        <w:tag w:val="_GBC_2257057904b84686b7f5509ab33078b1"/>
        <w:id w:val="147461881"/>
        <w:lock w:val="sdtLocked"/>
        <w:placeholder>
          <w:docPart w:val="GBC22222222222222222222222222222"/>
        </w:placeholder>
      </w:sdtPr>
      <w:sdtEndPr>
        <w:rPr>
          <w:rFonts w:hint="default" w:asciiTheme="minorHAnsi" w:hAnsiTheme="minorHAnsi" w:eastAsiaTheme="minorEastAsia" w:cstheme="minorBidi"/>
          <w:kern w:val="2"/>
          <w:sz w:val="24"/>
          <w:szCs w:val="22"/>
          <w:lang w:val="en-US" w:eastAsia="zh-CN" w:bidi="ar-SA"/>
        </w:rPr>
      </w:sdtEndPr>
      <w:sdtContent>
        <w:p w14:paraId="017F030E">
          <w:pPr>
            <w:pStyle w:val="14"/>
            <w:numPr>
              <w:ilvl w:val="0"/>
              <w:numId w:val="4"/>
            </w:numPr>
            <w:spacing w:line="360" w:lineRule="auto"/>
            <w:ind w:left="357" w:firstLineChars="0"/>
            <w:rPr>
              <w:sz w:val="24"/>
              <w:szCs w:val="24"/>
            </w:rPr>
          </w:pPr>
          <w:r>
            <w:rPr>
              <w:rFonts w:hint="eastAsia"/>
              <w:sz w:val="24"/>
              <w:szCs w:val="24"/>
            </w:rPr>
            <w:t>对中小投资者单独计票的议案：</w:t>
          </w:r>
          <w:sdt>
            <w:sdtPr>
              <w:rPr>
                <w:rFonts w:hint="eastAsia" w:asciiTheme="minorEastAsia" w:hAnsiTheme="minorEastAsia"/>
                <w:sz w:val="24"/>
                <w:szCs w:val="24"/>
              </w:rPr>
              <w:alias w:val="对中小投资者单独计票的议案序号"/>
              <w:tag w:val="_GBC_c38a919f589446b0a6a51fe743f440d2"/>
              <w:id w:val="147472717"/>
              <w:lock w:val="sdtLocked"/>
              <w:placeholder>
                <w:docPart w:val="GBC22222222222222222222222222222"/>
              </w:placeholder>
            </w:sdtPr>
            <w:sdtEndPr>
              <w:rPr>
                <w:rFonts w:hint="eastAsia" w:asciiTheme="minorHAnsi" w:hAnsiTheme="minorHAnsi" w:eastAsiaTheme="minorEastAsia" w:cstheme="minorBidi"/>
                <w:kern w:val="2"/>
                <w:sz w:val="24"/>
                <w:szCs w:val="22"/>
                <w:lang w:val="en-US" w:eastAsia="zh-CN" w:bidi="ar-SA"/>
              </w:rPr>
            </w:sdtEndPr>
            <w:sdtContent>
              <w:r>
                <w:rPr>
                  <w:rFonts w:hint="eastAsia" w:asciiTheme="minorHAnsi" w:hAnsiTheme="minorHAnsi" w:eastAsiaTheme="minorEastAsia" w:cstheme="minorBidi"/>
                  <w:kern w:val="2"/>
                  <w:sz w:val="24"/>
                  <w:szCs w:val="22"/>
                  <w:lang w:val="en-US" w:eastAsia="zh-CN" w:bidi="ar-SA"/>
                </w:rPr>
                <w:t>1、2、7</w:t>
              </w:r>
            </w:sdtContent>
          </w:sdt>
          <w:bookmarkStart w:id="0" w:name="_Hlk111030915"/>
          <w:bookmarkEnd w:id="0"/>
        </w:p>
      </w:sdtContent>
    </w:sdt>
    <w:sdt>
      <w:sdtPr>
        <w:rPr>
          <w:rFonts w:hint="eastAsia"/>
          <w:sz w:val="24"/>
          <w:szCs w:val="24"/>
        </w:rPr>
        <w:alias w:val="模块:涉及关联股东回避表决的事项："/>
        <w:tag w:val="_GBC_34b330412c18483dba530e46f5e92189"/>
        <w:id w:val="147456191"/>
        <w:lock w:val="sdtLocked"/>
        <w:placeholder>
          <w:docPart w:val="GBC22222222222222222222222222222"/>
        </w:placeholder>
      </w:sdtPr>
      <w:sdtEndPr>
        <w:rPr>
          <w:rFonts w:hint="default"/>
          <w:sz w:val="24"/>
          <w:szCs w:val="24"/>
        </w:rPr>
      </w:sdtEndPr>
      <w:sdtContent>
        <w:p w14:paraId="491C57DC">
          <w:pPr>
            <w:pStyle w:val="14"/>
            <w:numPr>
              <w:ilvl w:val="0"/>
              <w:numId w:val="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147462222"/>
              <w:lock w:val="sdtLocked"/>
              <w:placeholder>
                <w:docPart w:val="GBC22222222222222222222222222222"/>
              </w:placeholder>
            </w:sdtPr>
            <w:sdtEndPr>
              <w:rPr>
                <w:rFonts w:hint="eastAsia"/>
                <w:sz w:val="24"/>
                <w:szCs w:val="24"/>
              </w:rPr>
            </w:sdtEndPr>
            <w:sdtContent>
              <w:r>
                <w:rPr>
                  <w:rFonts w:hint="eastAsia"/>
                  <w:sz w:val="24"/>
                  <w:szCs w:val="24"/>
                  <w:lang w:eastAsia="zh-CN"/>
                </w:rPr>
                <w:t>无</w:t>
              </w:r>
            </w:sdtContent>
          </w:sdt>
        </w:p>
        <w:p w14:paraId="056719F9">
          <w:pPr>
            <w:pStyle w:val="14"/>
            <w:ind w:firstLine="0" w:firstLineChars="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7473187"/>
              <w:lock w:val="sdtLocked"/>
              <w:placeholder>
                <w:docPart w:val="GBC22222222222222222222222222222"/>
              </w:placeholder>
            </w:sdtPr>
            <w:sdtEndPr>
              <w:rPr>
                <w:rFonts w:hint="eastAsia"/>
                <w:sz w:val="24"/>
                <w:szCs w:val="24"/>
              </w:rPr>
            </w:sdtEndPr>
            <w:sdtContent>
              <w:r>
                <w:rPr>
                  <w:rFonts w:hint="eastAsia"/>
                  <w:sz w:val="24"/>
                  <w:szCs w:val="24"/>
                  <w:lang w:eastAsia="zh-CN"/>
                </w:rPr>
                <w:t>无</w:t>
              </w:r>
            </w:sdtContent>
          </w:sdt>
        </w:p>
      </w:sdtContent>
    </w:sdt>
    <w:sdt>
      <w:sdtPr>
        <w:rPr>
          <w:rFonts w:hint="eastAsia"/>
          <w:sz w:val="24"/>
          <w:szCs w:val="24"/>
        </w:rPr>
        <w:alias w:val="模块:涉及优先股股东参与表决的事项："/>
        <w:tag w:val="_GBC_88e5fb375b994ccf814004cd316ad1f1"/>
        <w:id w:val="147477389"/>
        <w:lock w:val="sdtLocked"/>
        <w:placeholder>
          <w:docPart w:val="GBC22222222222222222222222222222"/>
        </w:placeholder>
      </w:sdtPr>
      <w:sdtEndPr>
        <w:rPr>
          <w:rFonts w:hint="default"/>
          <w:sz w:val="24"/>
          <w:szCs w:val="24"/>
        </w:rPr>
      </w:sdtEndPr>
      <w:sdtContent>
        <w:p w14:paraId="68BA1713">
          <w:pPr>
            <w:pStyle w:val="14"/>
            <w:numPr>
              <w:ilvl w:val="0"/>
              <w:numId w:val="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147451366"/>
              <w:lock w:val="sdtLocked"/>
              <w:placeholder>
                <w:docPart w:val="GBC22222222222222222222222222222"/>
              </w:placeholder>
            </w:sdtPr>
            <w:sdtEndPr>
              <w:rPr>
                <w:rFonts w:hint="eastAsia"/>
                <w:sz w:val="24"/>
                <w:szCs w:val="24"/>
              </w:rPr>
            </w:sdtEndPr>
            <w:sdtContent>
              <w:r>
                <w:rPr>
                  <w:rFonts w:hint="eastAsia"/>
                  <w:sz w:val="24"/>
                  <w:szCs w:val="24"/>
                  <w:lang w:eastAsia="zh-CN"/>
                </w:rPr>
                <w:t>无</w:t>
              </w:r>
            </w:sdtContent>
          </w:sdt>
        </w:p>
      </w:sdtContent>
    </w:sdt>
    <w:p w14:paraId="461429B1">
      <w:pPr>
        <w:pStyle w:val="2"/>
        <w:keepNext w:val="0"/>
        <w:keepLines w:val="0"/>
        <w:numPr>
          <w:ilvl w:val="0"/>
          <w:numId w:val="2"/>
        </w:numPr>
        <w:rPr>
          <w:kern w:val="0"/>
          <w:sz w:val="24"/>
          <w:szCs w:val="24"/>
        </w:rPr>
      </w:pPr>
      <w:r>
        <w:rPr>
          <w:rFonts w:hint="eastAsia" w:ascii="Calibri" w:hAnsi="Calibri" w:eastAsia="宋体" w:cs="Times New Roman"/>
          <w:kern w:val="0"/>
          <w:sz w:val="24"/>
          <w:szCs w:val="24"/>
        </w:rPr>
        <w:t>股东大会投票注意事项</w:t>
      </w:r>
    </w:p>
    <w:sdt>
      <w:sdtPr>
        <w:rPr>
          <w:rFonts w:hint="eastAsia" w:asciiTheme="minorEastAsia" w:hAnsiTheme="minorEastAsia" w:eastAsiaTheme="minorEastAsia"/>
          <w:b w:val="0"/>
          <w:kern w:val="0"/>
          <w:sz w:val="24"/>
          <w:szCs w:val="24"/>
        </w:rPr>
        <w:alias w:val="模块:本公司股东通过上海证券交易所股东大会网络投票系统行使表决权的..."/>
        <w:tag w:val="_GBC_f820b28a1ce240de804fbb090a09efab"/>
        <w:id w:val="147455512"/>
        <w:lock w:val="sdtLocked"/>
        <w:placeholder>
          <w:docPart w:val="GBC22222222222222222222222222222"/>
        </w:placeholder>
      </w:sdtPr>
      <w:sdtEndPr>
        <w:rPr>
          <w:rFonts w:hint="eastAsia" w:asciiTheme="minorEastAsia" w:hAnsiTheme="minorEastAsia" w:eastAsiaTheme="minorEastAsia"/>
          <w:b w:val="0"/>
          <w:kern w:val="0"/>
          <w:sz w:val="24"/>
          <w:szCs w:val="24"/>
        </w:rPr>
      </w:sdtEndPr>
      <w:sdtContent>
        <w:p w14:paraId="0E903376">
          <w:pPr>
            <w:pStyle w:val="3"/>
            <w:keepNext w:val="0"/>
            <w:keepLines w:val="0"/>
            <w:numPr>
              <w:ilvl w:val="1"/>
              <w:numId w:val="5"/>
            </w:numPr>
            <w:spacing w:line="415" w:lineRule="auto"/>
            <w:ind w:left="426" w:hanging="426"/>
            <w:rPr>
              <w:rFonts w:hint="eastAsia" w:asciiTheme="minorEastAsia" w:hAnsiTheme="minorEastAsia" w:eastAsiaTheme="minorEastAsia"/>
              <w:b w:val="0"/>
              <w:kern w:val="0"/>
              <w:sz w:val="24"/>
              <w:szCs w:val="24"/>
            </w:rPr>
          </w:pPr>
          <w:r>
            <w:rPr>
              <w:rFonts w:hint="eastAsia" w:asciiTheme="minorEastAsia" w:hAnsiTheme="minorEastAsia" w:eastAsiaTheme="minor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hint="eastAsia" w:asciiTheme="minorEastAsia" w:hAnsiTheme="minorEastAsia" w:eastAsiaTheme="minorEastAsia" w:cstheme="minorBidi"/>
          <w:b w:val="0"/>
          <w:bCs w:val="0"/>
          <w:kern w:val="0"/>
          <w:sz w:val="24"/>
          <w:szCs w:val="24"/>
        </w:rPr>
        <w:alias w:val="模块:股东通过上海证券交易所股东大会网络投票系统行使表决权，如果其..."/>
        <w:tag w:val="_GBC_067901f48b6f4dba8ae1f7460b0c21df"/>
        <w:id w:val="147456900"/>
        <w:lock w:val="sdtLocked"/>
        <w:placeholder>
          <w:docPart w:val="GBC22222222222222222222222222222"/>
        </w:placeholder>
      </w:sdtPr>
      <w:sdtEndPr>
        <w:rPr>
          <w:rFonts w:hint="eastAsia" w:asciiTheme="minorEastAsia" w:hAnsiTheme="minorEastAsia" w:eastAsiaTheme="minorEastAsia" w:cstheme="minorBidi"/>
          <w:b w:val="0"/>
          <w:bCs w:val="0"/>
          <w:kern w:val="0"/>
          <w:sz w:val="24"/>
          <w:szCs w:val="24"/>
        </w:rPr>
      </w:sdtEndPr>
      <w:sdtContent>
        <w:p w14:paraId="60B3C46E">
          <w:pPr>
            <w:pStyle w:val="3"/>
            <w:keepNext w:val="0"/>
            <w:keepLines w:val="0"/>
            <w:numPr>
              <w:ilvl w:val="1"/>
              <w:numId w:val="5"/>
            </w:numPr>
            <w:spacing w:line="415" w:lineRule="auto"/>
            <w:ind w:left="426" w:hanging="426"/>
            <w:rPr>
              <w:rFonts w:hint="eastAsia" w:asciiTheme="minorEastAsia" w:hAnsiTheme="minorEastAsia" w:eastAsiaTheme="minorEastAsia"/>
              <w:b w:val="0"/>
              <w:kern w:val="0"/>
              <w:sz w:val="24"/>
              <w:szCs w:val="24"/>
            </w:rPr>
          </w:pPr>
          <w:r>
            <w:rPr>
              <w:rFonts w:hint="eastAsia" w:asciiTheme="minorEastAsia" w:hAnsiTheme="minorEastAsia" w:eastAsiaTheme="minorEastAsia"/>
              <w:b w:val="0"/>
              <w:kern w:val="0"/>
              <w:sz w:val="24"/>
              <w:szCs w:val="24"/>
            </w:rPr>
            <w:t>持有多个股东账户的股东，可行使的表决权数量是其名下全部股东账户所持相同类别普通股和相同品种优先股的数量总和。</w:t>
          </w:r>
        </w:p>
        <w:p w14:paraId="27F4A4A8">
          <w:pPr>
            <w:spacing w:before="260" w:after="260" w:line="415" w:lineRule="auto"/>
            <w:ind w:left="424" w:leftChars="202" w:firstLine="424" w:firstLineChars="177"/>
            <w:rPr>
              <w:rFonts w:hint="eastAsia" w:asciiTheme="minorEastAsia" w:hAnsiTheme="minorEastAsia" w:cstheme="majorBidi"/>
              <w:bCs/>
              <w:kern w:val="0"/>
              <w:sz w:val="24"/>
              <w:szCs w:val="24"/>
            </w:rPr>
          </w:pPr>
          <w:r>
            <w:rPr>
              <w:rFonts w:hint="eastAsia" w:asciiTheme="minorEastAsia" w:hAnsiTheme="minorEastAsia" w:cstheme="majorBidi"/>
              <w:bCs/>
              <w:kern w:val="0"/>
              <w:sz w:val="24"/>
              <w:szCs w:val="24"/>
            </w:rPr>
            <w:t>持有多个股东账户的股东通过本所网络投票系统参与股东大会网络投票的，可以通过其任一股东账户参加。投票后，视为其全部股东账户下的相同类别普通股和相同品种优先股均已分别投出同一意见的表决票。</w:t>
          </w:r>
        </w:p>
        <w:p w14:paraId="4D12E645">
          <w:pPr>
            <w:spacing w:before="260" w:after="260" w:line="415" w:lineRule="auto"/>
            <w:ind w:left="424" w:leftChars="202" w:firstLine="424" w:firstLineChars="177"/>
            <w:rPr>
              <w:rFonts w:hint="eastAsia" w:asciiTheme="minorEastAsia" w:hAnsiTheme="minorEastAsia" w:cstheme="majorBidi"/>
              <w:bCs/>
              <w:kern w:val="0"/>
              <w:sz w:val="24"/>
              <w:szCs w:val="24"/>
            </w:rPr>
          </w:pPr>
          <w:r>
            <w:rPr>
              <w:rFonts w:hint="eastAsia" w:asciiTheme="minorEastAsia" w:hAnsiTheme="minorEastAsia" w:cstheme="majorBidi"/>
              <w:bCs/>
              <w:kern w:val="0"/>
              <w:sz w:val="24"/>
              <w:szCs w:val="24"/>
            </w:rPr>
            <w:t>持有多个股东账户的股东，通过多个股东账户重复进行表决的，其全部股东账户下的相同类别普通股和相同品种优先股的表决意见，分别以各类别和品种股票的第一次投票结果为准。</w:t>
          </w:r>
        </w:p>
      </w:sdtContent>
    </w:sdt>
    <w:sdt>
      <w:sdtPr>
        <w:rPr>
          <w:rFonts w:hint="eastAsia" w:asciiTheme="minorEastAsia" w:hAnsiTheme="minorEastAsia" w:eastAsiaTheme="minorEastAsia"/>
          <w:b w:val="0"/>
          <w:kern w:val="0"/>
          <w:sz w:val="24"/>
          <w:szCs w:val="24"/>
        </w:rPr>
        <w:alias w:val="模块:股东所投选举票数超过其拥有的选举票数的，或者在差额选举中投票..."/>
        <w:tag w:val="_GBC_b6a062e72e7d4b459eb1ef2d7cc6249c"/>
        <w:id w:val="147479912"/>
        <w:lock w:val="sdtLocked"/>
        <w:placeholder>
          <w:docPart w:val="GBC22222222222222222222222222222"/>
        </w:placeholder>
      </w:sdtPr>
      <w:sdtEndPr>
        <w:rPr>
          <w:rFonts w:hint="eastAsia" w:asciiTheme="minorEastAsia" w:hAnsiTheme="minorEastAsia" w:eastAsiaTheme="minorEastAsia"/>
          <w:b w:val="0"/>
          <w:kern w:val="0"/>
          <w:sz w:val="24"/>
          <w:szCs w:val="24"/>
        </w:rPr>
      </w:sdtEndPr>
      <w:sdtContent>
        <w:p w14:paraId="6918CBF1">
          <w:pPr>
            <w:pStyle w:val="3"/>
            <w:keepNext w:val="0"/>
            <w:keepLines w:val="0"/>
            <w:numPr>
              <w:ilvl w:val="1"/>
              <w:numId w:val="5"/>
            </w:numPr>
            <w:spacing w:line="415" w:lineRule="auto"/>
            <w:ind w:left="426" w:hanging="426"/>
            <w:rPr>
              <w:rFonts w:hint="eastAsia" w:asciiTheme="minorEastAsia" w:hAnsiTheme="minorEastAsia" w:eastAsiaTheme="minorEastAsia"/>
              <w:b w:val="0"/>
              <w:kern w:val="0"/>
              <w:sz w:val="24"/>
              <w:szCs w:val="24"/>
            </w:rPr>
          </w:pPr>
          <w:r>
            <w:rPr>
              <w:rFonts w:hint="eastAsia" w:asciiTheme="minorEastAsia" w:hAnsiTheme="minorEastAsia" w:eastAsiaTheme="minorEastAsia"/>
              <w:b w:val="0"/>
              <w:kern w:val="0"/>
              <w:sz w:val="24"/>
              <w:szCs w:val="24"/>
            </w:rPr>
            <w:t>股东所投选举票数超过其拥有的选举票数的，或者在差额选举中投票超过应选人数的，其对该项议案所投的选举票视为无效投票。</w:t>
          </w:r>
        </w:p>
      </w:sdtContent>
    </w:sdt>
    <w:p w14:paraId="7754C573">
      <w:pPr>
        <w:pStyle w:val="3"/>
        <w:keepNext w:val="0"/>
        <w:keepLines w:val="0"/>
        <w:numPr>
          <w:ilvl w:val="1"/>
          <w:numId w:val="5"/>
        </w:numPr>
        <w:spacing w:line="415" w:lineRule="auto"/>
        <w:ind w:left="426" w:hanging="426"/>
        <w:rPr>
          <w:rFonts w:hint="eastAsia" w:asciiTheme="minorEastAsia" w:hAnsiTheme="minorEastAsia" w:eastAsiaTheme="minorEastAsia"/>
          <w:b w:val="0"/>
          <w:kern w:val="0"/>
          <w:sz w:val="24"/>
          <w:szCs w:val="24"/>
        </w:rPr>
      </w:pPr>
      <w:r>
        <w:rPr>
          <w:rFonts w:hint="eastAsia" w:asciiTheme="minorEastAsia" w:hAnsiTheme="minorEastAsia" w:eastAsiaTheme="minorEastAsia"/>
          <w:b w:val="0"/>
          <w:kern w:val="0"/>
          <w:sz w:val="24"/>
          <w:szCs w:val="24"/>
        </w:rPr>
        <w:t>同一表决权通过现场、本所网络投票平台或其他方式重复进行表决的，以第一次投票结果为准。</w:t>
      </w:r>
    </w:p>
    <w:p w14:paraId="0A27B202">
      <w:pPr>
        <w:pStyle w:val="3"/>
        <w:keepNext w:val="0"/>
        <w:keepLines w:val="0"/>
        <w:numPr>
          <w:ilvl w:val="1"/>
          <w:numId w:val="5"/>
        </w:numPr>
        <w:spacing w:line="415" w:lineRule="auto"/>
        <w:ind w:left="426" w:hanging="426"/>
        <w:rPr>
          <w:rFonts w:hint="eastAsia" w:asciiTheme="minorEastAsia" w:hAnsiTheme="minorEastAsia" w:eastAsiaTheme="minorEastAsia"/>
          <w:b w:val="0"/>
          <w:kern w:val="0"/>
          <w:sz w:val="24"/>
          <w:szCs w:val="24"/>
        </w:rPr>
      </w:pPr>
      <w:r>
        <w:rPr>
          <w:rFonts w:hint="eastAsia" w:asciiTheme="minorEastAsia" w:hAnsiTheme="minorEastAsia" w:eastAsiaTheme="minorEastAsia"/>
          <w:b w:val="0"/>
          <w:kern w:val="0"/>
          <w:sz w:val="24"/>
          <w:szCs w:val="24"/>
        </w:rPr>
        <w:t>股东对所有议案均表决完毕才能提交。</w:t>
      </w:r>
    </w:p>
    <w:sdt>
      <w:sdtPr>
        <w:rPr>
          <w:rFonts w:hint="eastAsia" w:asciiTheme="minorEastAsia" w:hAnsiTheme="minorEastAsia" w:eastAsiaTheme="minorEastAsia"/>
          <w:b w:val="0"/>
          <w:kern w:val="0"/>
          <w:sz w:val="24"/>
          <w:szCs w:val="24"/>
        </w:rPr>
        <w:alias w:val="模块:采用累积投票制选举董事、独立董事和监事的投票方式，详见附件2..."/>
        <w:tag w:val="_GBC_817748a8105b4e0289569382c1a30386"/>
        <w:id w:val="147481946"/>
        <w:lock w:val="sdtLocked"/>
        <w:placeholder>
          <w:docPart w:val="GBC22222222222222222222222222222"/>
        </w:placeholder>
      </w:sdtPr>
      <w:sdtEndPr>
        <w:rPr>
          <w:rFonts w:hint="eastAsia" w:asciiTheme="minorEastAsia" w:hAnsiTheme="minorEastAsia" w:eastAsiaTheme="minorEastAsia"/>
          <w:b w:val="0"/>
          <w:kern w:val="0"/>
          <w:sz w:val="24"/>
          <w:szCs w:val="24"/>
        </w:rPr>
      </w:sdtEndPr>
      <w:sdtContent>
        <w:p w14:paraId="22EEF566">
          <w:pPr>
            <w:pStyle w:val="3"/>
            <w:keepNext w:val="0"/>
            <w:keepLines w:val="0"/>
            <w:numPr>
              <w:ilvl w:val="1"/>
              <w:numId w:val="5"/>
            </w:numPr>
            <w:spacing w:line="415" w:lineRule="auto"/>
            <w:ind w:left="426" w:hanging="426"/>
            <w:rPr>
              <w:rFonts w:hint="eastAsia" w:asciiTheme="minorEastAsia" w:hAnsiTheme="minorEastAsia" w:eastAsiaTheme="minorEastAsia"/>
              <w:b w:val="0"/>
              <w:kern w:val="0"/>
              <w:sz w:val="24"/>
              <w:szCs w:val="24"/>
            </w:rPr>
          </w:pPr>
          <w:r>
            <w:rPr>
              <w:rFonts w:hint="eastAsia" w:asciiTheme="minorEastAsia" w:hAnsiTheme="minorEastAsia" w:eastAsiaTheme="minorEastAsia"/>
              <w:b w:val="0"/>
              <w:kern w:val="0"/>
              <w:sz w:val="24"/>
              <w:szCs w:val="24"/>
            </w:rPr>
            <w:t>采用累积投票制选举董事、独立董事的投票方式，详见附件2</w:t>
          </w:r>
        </w:p>
      </w:sdtContent>
    </w:sdt>
    <w:p w14:paraId="432CAE4C">
      <w:pPr>
        <w:pStyle w:val="2"/>
        <w:keepNext w:val="0"/>
        <w:keepLines w:val="0"/>
        <w:numPr>
          <w:ilvl w:val="0"/>
          <w:numId w:val="2"/>
        </w:numPr>
        <w:rPr>
          <w:kern w:val="0"/>
          <w:sz w:val="24"/>
          <w:szCs w:val="24"/>
        </w:rPr>
      </w:pPr>
      <w:r>
        <w:rPr>
          <w:rFonts w:hint="eastAsia" w:ascii="Calibri" w:hAnsi="Calibri" w:eastAsia="宋体" w:cs="Times New Roman"/>
          <w:kern w:val="0"/>
          <w:sz w:val="24"/>
          <w:szCs w:val="24"/>
        </w:rPr>
        <w:t>会议出席对象</w:t>
      </w:r>
    </w:p>
    <w:sdt>
      <w:sdtPr>
        <w:rPr>
          <w:rFonts w:hint="eastAsia" w:ascii="宋体" w:hAnsi="宋体" w:cs="宋体"/>
          <w:b w:val="0"/>
          <w:kern w:val="0"/>
          <w:sz w:val="24"/>
          <w:szCs w:val="24"/>
        </w:rPr>
        <w:alias w:val="模块:股权登记日收市后在中国登记结算有限责任公司上海分公司登记在册..."/>
        <w:tag w:val="_GBC_cabe6b987468425996bd6f588e4fe979"/>
        <w:id w:val="147476600"/>
        <w:lock w:val="sdtLocked"/>
        <w:placeholder>
          <w:docPart w:val="GBC22222222222222222222222222222"/>
        </w:placeholder>
      </w:sdtPr>
      <w:sdtEndPr>
        <w:rPr>
          <w:rFonts w:hint="eastAsia" w:ascii="宋体" w:hAnsi="宋体" w:cs="宋体"/>
          <w:b w:val="0"/>
          <w:kern w:val="0"/>
          <w:sz w:val="24"/>
          <w:szCs w:val="24"/>
        </w:rPr>
      </w:sdtEndPr>
      <w:sdtContent>
        <w:p w14:paraId="242771F4">
          <w:pPr>
            <w:pStyle w:val="3"/>
            <w:keepNext w:val="0"/>
            <w:keepLines w:val="0"/>
            <w:numPr>
              <w:ilvl w:val="0"/>
              <w:numId w:val="6"/>
            </w:numPr>
            <w:spacing w:line="415" w:lineRule="auto"/>
            <w:ind w:right="-197" w:rightChars="-94"/>
            <w:rPr>
              <w:rFonts w:hint="eastAsia" w:ascii="宋体" w:hAnsi="宋体" w:cs="宋体"/>
              <w:b w:val="0"/>
              <w:kern w:val="0"/>
              <w:sz w:val="24"/>
              <w:szCs w:val="24"/>
            </w:rPr>
          </w:pPr>
          <w:r>
            <w:rPr>
              <w:rFonts w:hint="eastAsia" w:ascii="宋体" w:hAnsi="宋体" w:cs="宋体"/>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hint="eastAsia" w:ascii="宋体" w:hAnsi="宋体" w:cs="宋体"/>
          <w:b/>
          <w:kern w:val="0"/>
          <w:sz w:val="24"/>
        </w:rPr>
        <w:alias w:val="选项模块:股份类别:A股"/>
        <w:tag w:val="_GBC_7d0d3e07200f411fb18659f6ca23ddc0"/>
        <w:id w:val="147460669"/>
        <w:lock w:val="sdtLocked"/>
        <w:placeholder>
          <w:docPart w:val="GBC22222222222222222222222222222"/>
        </w:placeholder>
      </w:sdtPr>
      <w:sdtEndPr>
        <w:rPr>
          <w:rFonts w:hint="default" w:ascii="宋体" w:hAnsi="宋体" w:cs="宋体"/>
          <w:b w:val="0"/>
          <w:kern w:val="0"/>
          <w:sz w:val="24"/>
        </w:rPr>
      </w:sdtEndPr>
      <w:sdtContent>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9"/>
            <w:gridCol w:w="1485"/>
            <w:gridCol w:w="2125"/>
            <w:gridCol w:w="2603"/>
          </w:tblGrid>
          <w:tr w14:paraId="51D71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rFonts w:hint="eastAsia" w:ascii="宋体" w:hAnsi="宋体" w:cs="宋体"/>
                  <w:b/>
                  <w:kern w:val="0"/>
                  <w:sz w:val="24"/>
                </w:rPr>
                <w:tag w:val="_PLD_e1bd092698334c0986327d2a508b9f1a"/>
                <w:id w:val="147454673"/>
                <w:lock w:val="sdtLocked"/>
              </w:sdtPr>
              <w:sdtEndPr>
                <w:rPr>
                  <w:rFonts w:hint="eastAsia" w:ascii="宋体" w:hAnsi="宋体" w:cs="宋体"/>
                  <w:b/>
                  <w:kern w:val="0"/>
                  <w:sz w:val="24"/>
                </w:rPr>
              </w:sdtEndPr>
              <w:sdtContent>
                <w:tc>
                  <w:tcPr>
                    <w:tcW w:w="1355" w:type="pct"/>
                  </w:tcPr>
                  <w:p w14:paraId="184B570A">
                    <w:pPr>
                      <w:widowControl/>
                      <w:spacing w:line="360" w:lineRule="auto"/>
                      <w:jc w:val="center"/>
                      <w:rPr>
                        <w:rFonts w:hint="eastAsia" w:ascii="宋体" w:hAnsi="宋体" w:cs="宋体"/>
                        <w:b/>
                        <w:kern w:val="0"/>
                        <w:sz w:val="24"/>
                      </w:rPr>
                    </w:pPr>
                    <w:r>
                      <w:rPr>
                        <w:rFonts w:hint="eastAsia" w:ascii="宋体" w:hAnsi="宋体" w:cs="宋体"/>
                        <w:b/>
                        <w:kern w:val="0"/>
                        <w:sz w:val="24"/>
                      </w:rPr>
                      <w:t>股份类别</w:t>
                    </w:r>
                  </w:p>
                </w:tc>
              </w:sdtContent>
            </w:sdt>
            <w:sdt>
              <w:sdtPr>
                <w:rPr>
                  <w:rFonts w:hint="eastAsia" w:ascii="宋体" w:hAnsi="宋体" w:cs="宋体"/>
                  <w:b/>
                  <w:kern w:val="0"/>
                  <w:sz w:val="24"/>
                </w:rPr>
                <w:tag w:val="_PLD_2b730091b0b84ed7a57a242964cec527"/>
                <w:id w:val="147462906"/>
                <w:lock w:val="sdtLocked"/>
              </w:sdtPr>
              <w:sdtEndPr>
                <w:rPr>
                  <w:rFonts w:hint="eastAsia" w:ascii="宋体" w:hAnsi="宋体" w:cs="宋体"/>
                  <w:b/>
                  <w:kern w:val="0"/>
                  <w:sz w:val="24"/>
                </w:rPr>
              </w:sdtEndPr>
              <w:sdtContent>
                <w:tc>
                  <w:tcPr>
                    <w:tcW w:w="871" w:type="pct"/>
                  </w:tcPr>
                  <w:p w14:paraId="1D56D35B">
                    <w:pPr>
                      <w:widowControl/>
                      <w:spacing w:line="360" w:lineRule="auto"/>
                      <w:jc w:val="center"/>
                      <w:rPr>
                        <w:rFonts w:hint="eastAsia" w:ascii="宋体" w:hAnsi="宋体" w:cs="宋体"/>
                        <w:b/>
                        <w:kern w:val="0"/>
                        <w:sz w:val="24"/>
                      </w:rPr>
                    </w:pPr>
                    <w:r>
                      <w:rPr>
                        <w:rFonts w:hint="eastAsia" w:ascii="宋体" w:hAnsi="宋体" w:cs="宋体"/>
                        <w:b/>
                        <w:kern w:val="0"/>
                        <w:sz w:val="24"/>
                      </w:rPr>
                      <w:t>股票代码</w:t>
                    </w:r>
                  </w:p>
                </w:tc>
              </w:sdtContent>
            </w:sdt>
            <w:sdt>
              <w:sdtPr>
                <w:rPr>
                  <w:rFonts w:hint="eastAsia" w:ascii="宋体" w:hAnsi="宋体" w:cs="宋体"/>
                  <w:b/>
                  <w:kern w:val="0"/>
                  <w:sz w:val="24"/>
                </w:rPr>
                <w:tag w:val="_PLD_69d3dcf14d694263954c8a4a264f6072"/>
                <w:id w:val="147453429"/>
                <w:lock w:val="sdtLocked"/>
              </w:sdtPr>
              <w:sdtEndPr>
                <w:rPr>
                  <w:rFonts w:hint="eastAsia" w:ascii="宋体" w:hAnsi="宋体" w:cs="宋体"/>
                  <w:b/>
                  <w:kern w:val="0"/>
                  <w:sz w:val="24"/>
                </w:rPr>
              </w:sdtEndPr>
              <w:sdtContent>
                <w:tc>
                  <w:tcPr>
                    <w:tcW w:w="1247" w:type="pct"/>
                  </w:tcPr>
                  <w:p w14:paraId="26F710CB">
                    <w:pPr>
                      <w:widowControl/>
                      <w:spacing w:line="360" w:lineRule="auto"/>
                      <w:jc w:val="center"/>
                      <w:rPr>
                        <w:rFonts w:hint="eastAsia" w:ascii="宋体" w:hAnsi="宋体" w:cs="宋体"/>
                        <w:b/>
                        <w:kern w:val="0"/>
                        <w:sz w:val="24"/>
                      </w:rPr>
                    </w:pPr>
                    <w:r>
                      <w:rPr>
                        <w:rFonts w:hint="eastAsia" w:ascii="宋体" w:hAnsi="宋体" w:cs="宋体"/>
                        <w:b/>
                        <w:kern w:val="0"/>
                        <w:sz w:val="24"/>
                      </w:rPr>
                      <w:t>股票简称</w:t>
                    </w:r>
                  </w:p>
                </w:tc>
              </w:sdtContent>
            </w:sdt>
            <w:sdt>
              <w:sdtPr>
                <w:rPr>
                  <w:rFonts w:hint="eastAsia" w:ascii="宋体" w:hAnsi="宋体" w:cs="宋体"/>
                  <w:b/>
                  <w:kern w:val="0"/>
                  <w:sz w:val="24"/>
                </w:rPr>
                <w:tag w:val="_PLD_9009eb8adc2e42a5bd20caaa427be1d2"/>
                <w:id w:val="147466096"/>
                <w:lock w:val="sdtLocked"/>
              </w:sdtPr>
              <w:sdtEndPr>
                <w:rPr>
                  <w:rFonts w:hint="eastAsia" w:ascii="宋体" w:hAnsi="宋体" w:cs="宋体"/>
                  <w:b/>
                  <w:kern w:val="0"/>
                  <w:sz w:val="24"/>
                </w:rPr>
              </w:sdtEndPr>
              <w:sdtContent>
                <w:tc>
                  <w:tcPr>
                    <w:tcW w:w="1527" w:type="pct"/>
                  </w:tcPr>
                  <w:p w14:paraId="6F4C0134">
                    <w:pPr>
                      <w:widowControl/>
                      <w:spacing w:line="360" w:lineRule="auto"/>
                      <w:jc w:val="center"/>
                      <w:rPr>
                        <w:rFonts w:hint="eastAsia" w:ascii="宋体" w:hAnsi="宋体" w:cs="宋体"/>
                        <w:b/>
                        <w:kern w:val="0"/>
                        <w:sz w:val="24"/>
                      </w:rPr>
                    </w:pPr>
                    <w:r>
                      <w:rPr>
                        <w:rFonts w:hint="eastAsia" w:ascii="宋体" w:hAnsi="宋体" w:cs="宋体"/>
                        <w:b/>
                        <w:kern w:val="0"/>
                        <w:sz w:val="24"/>
                      </w:rPr>
                      <w:t>股权登记日</w:t>
                    </w:r>
                  </w:p>
                </w:tc>
              </w:sdtContent>
            </w:sdt>
          </w:tr>
          <w:tr w14:paraId="61EE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pct"/>
              </w:tcPr>
              <w:p w14:paraId="429ABB89">
                <w:pPr>
                  <w:widowControl/>
                  <w:spacing w:line="360" w:lineRule="auto"/>
                  <w:jc w:val="center"/>
                  <w:rPr>
                    <w:rFonts w:hint="eastAsia" w:ascii="宋体" w:hAnsi="宋体" w:cs="宋体"/>
                    <w:kern w:val="0"/>
                    <w:sz w:val="24"/>
                    <w:szCs w:val="24"/>
                  </w:rPr>
                </w:pPr>
                <w:r>
                  <w:rPr>
                    <w:rFonts w:hint="eastAsia" w:ascii="宋体" w:hAnsi="宋体" w:cs="宋体"/>
                    <w:kern w:val="0"/>
                    <w:sz w:val="24"/>
                    <w:szCs w:val="24"/>
                  </w:rPr>
                  <w:t>Ａ股</w:t>
                </w:r>
              </w:p>
            </w:tc>
            <w:sdt>
              <w:sdtPr>
                <w:rPr>
                  <w:rFonts w:ascii="宋体" w:hAnsi="宋体" w:cs="宋体"/>
                  <w:kern w:val="0"/>
                  <w:sz w:val="24"/>
                  <w:szCs w:val="24"/>
                </w:rPr>
                <w:alias w:val="A股代码"/>
                <w:tag w:val="_GBC_eef4d97452524d85845514d64a8d4e20"/>
                <w:id w:val="147467598"/>
                <w:lock w:val="sdtLocked"/>
              </w:sdtPr>
              <w:sdtEndPr>
                <w:rPr>
                  <w:rFonts w:ascii="宋体" w:hAnsi="宋体" w:cs="宋体"/>
                  <w:kern w:val="0"/>
                  <w:sz w:val="24"/>
                  <w:szCs w:val="24"/>
                </w:rPr>
              </w:sdtEndPr>
              <w:sdtContent>
                <w:tc>
                  <w:tcPr>
                    <w:tcW w:w="871" w:type="pct"/>
                  </w:tcPr>
                  <w:p w14:paraId="4519601E">
                    <w:pPr>
                      <w:widowControl/>
                      <w:spacing w:line="360" w:lineRule="auto"/>
                      <w:jc w:val="center"/>
                      <w:rPr>
                        <w:rFonts w:hint="eastAsia" w:ascii="宋体" w:hAnsi="宋体" w:cs="宋体"/>
                        <w:kern w:val="0"/>
                        <w:sz w:val="24"/>
                        <w:szCs w:val="24"/>
                      </w:rPr>
                    </w:pPr>
                    <w:r>
                      <w:rPr>
                        <w:rFonts w:ascii="宋体" w:hAnsi="宋体" w:cs="宋体"/>
                        <w:kern w:val="0"/>
                        <w:sz w:val="24"/>
                        <w:szCs w:val="24"/>
                      </w:rPr>
                      <w:t>601860</w:t>
                    </w:r>
                  </w:p>
                </w:tc>
              </w:sdtContent>
            </w:sdt>
            <w:sdt>
              <w:sdtPr>
                <w:rPr>
                  <w:rFonts w:ascii="宋体" w:hAnsi="宋体" w:cs="宋体"/>
                  <w:kern w:val="0"/>
                  <w:sz w:val="24"/>
                  <w:szCs w:val="24"/>
                </w:rPr>
                <w:alias w:val="A股简称"/>
                <w:tag w:val="_GBC_2c8d5081f8d945f3b45bba561aa0d1a5"/>
                <w:id w:val="147482649"/>
                <w:lock w:val="sdtLocked"/>
              </w:sdtPr>
              <w:sdtEndPr>
                <w:rPr>
                  <w:rFonts w:ascii="宋体" w:hAnsi="宋体" w:cs="宋体"/>
                  <w:kern w:val="0"/>
                  <w:sz w:val="24"/>
                  <w:szCs w:val="24"/>
                </w:rPr>
              </w:sdtEndPr>
              <w:sdtContent>
                <w:tc>
                  <w:tcPr>
                    <w:tcW w:w="1247" w:type="pct"/>
                  </w:tcPr>
                  <w:p w14:paraId="79894792">
                    <w:pPr>
                      <w:widowControl/>
                      <w:spacing w:line="360" w:lineRule="auto"/>
                      <w:jc w:val="center"/>
                      <w:rPr>
                        <w:rFonts w:hint="eastAsia" w:ascii="宋体" w:hAnsi="宋体" w:cs="宋体"/>
                        <w:kern w:val="0"/>
                        <w:sz w:val="24"/>
                        <w:szCs w:val="24"/>
                      </w:rPr>
                    </w:pPr>
                    <w:r>
                      <w:rPr>
                        <w:rFonts w:ascii="宋体" w:hAnsi="宋体" w:cs="宋体"/>
                        <w:kern w:val="0"/>
                        <w:sz w:val="24"/>
                        <w:szCs w:val="24"/>
                      </w:rPr>
                      <w:t>紫金银行</w:t>
                    </w:r>
                  </w:p>
                </w:tc>
              </w:sdtContent>
            </w:sdt>
            <w:sdt>
              <w:sdtPr>
                <w:rPr>
                  <w:rFonts w:ascii="宋体" w:hAnsi="宋体" w:cs="宋体"/>
                  <w:kern w:val="0"/>
                  <w:sz w:val="24"/>
                </w:rPr>
                <w:alias w:val="股东大会股权登记日"/>
                <w:tag w:val="_GBC_20b823b5c67147f292688af594fa8d6e"/>
                <w:id w:val="147472538"/>
                <w:lock w:val="sdtLocked"/>
                <w:date w:fullDate="2025-08-14T00:00:00Z">
                  <w:dateFormat w:val="yyyy/M/d"/>
                  <w:lid w:val="zh-CN"/>
                  <w:storeMappedDataAs w:val="datetime"/>
                  <w:calendar w:val="gregorian"/>
                </w:date>
              </w:sdtPr>
              <w:sdtEndPr>
                <w:rPr>
                  <w:rFonts w:ascii="宋体" w:hAnsi="宋体" w:cs="宋体"/>
                  <w:kern w:val="0"/>
                  <w:sz w:val="24"/>
                </w:rPr>
              </w:sdtEndPr>
              <w:sdtContent>
                <w:tc>
                  <w:tcPr>
                    <w:tcW w:w="1527" w:type="pct"/>
                  </w:tcPr>
                  <w:p w14:paraId="228BA2BA">
                    <w:pPr>
                      <w:widowControl/>
                      <w:spacing w:line="360" w:lineRule="auto"/>
                      <w:jc w:val="center"/>
                      <w:rPr>
                        <w:rFonts w:hint="eastAsia" w:ascii="宋体" w:hAnsi="宋体" w:cs="宋体"/>
                        <w:kern w:val="0"/>
                        <w:sz w:val="24"/>
                      </w:rPr>
                    </w:pPr>
                    <w:r>
                      <w:rPr>
                        <w:rFonts w:ascii="宋体" w:hAnsi="宋体" w:cs="宋体" w:eastAsiaTheme="minorEastAsia"/>
                        <w:kern w:val="0"/>
                        <w:sz w:val="24"/>
                        <w:szCs w:val="22"/>
                        <w:lang w:val="en-US" w:eastAsia="zh-CN" w:bidi="ar-SA"/>
                      </w:rPr>
                      <w:t>2025/8/14</w:t>
                    </w:r>
                  </w:p>
                </w:tc>
              </w:sdtContent>
            </w:sdt>
          </w:tr>
        </w:tbl>
      </w:sdtContent>
    </w:sdt>
    <w:p w14:paraId="5B05AD60"/>
    <w:p w14:paraId="7B03D7D1">
      <w:pPr>
        <w:pStyle w:val="3"/>
        <w:keepNext w:val="0"/>
        <w:keepLines w:val="0"/>
        <w:numPr>
          <w:ilvl w:val="0"/>
          <w:numId w:val="6"/>
        </w:numPr>
        <w:spacing w:line="415" w:lineRule="auto"/>
        <w:rPr>
          <w:b w:val="0"/>
          <w:kern w:val="0"/>
          <w:sz w:val="24"/>
          <w:szCs w:val="24"/>
        </w:rPr>
      </w:pPr>
      <w:r>
        <w:rPr>
          <w:rFonts w:hint="eastAsia"/>
          <w:b w:val="0"/>
          <w:kern w:val="0"/>
          <w:sz w:val="24"/>
          <w:szCs w:val="24"/>
        </w:rPr>
        <w:t>公司董事、监事和高级管理人员。</w:t>
      </w:r>
    </w:p>
    <w:p w14:paraId="5D7B7452">
      <w:pPr>
        <w:pStyle w:val="3"/>
        <w:keepNext w:val="0"/>
        <w:keepLines w:val="0"/>
        <w:numPr>
          <w:ilvl w:val="0"/>
          <w:numId w:val="6"/>
        </w:numPr>
        <w:spacing w:line="415" w:lineRule="auto"/>
        <w:rPr>
          <w:b w:val="0"/>
          <w:kern w:val="0"/>
          <w:sz w:val="24"/>
          <w:szCs w:val="24"/>
        </w:rPr>
      </w:pPr>
      <w:r>
        <w:rPr>
          <w:rFonts w:hint="eastAsia"/>
          <w:b w:val="0"/>
          <w:kern w:val="0"/>
          <w:sz w:val="24"/>
          <w:szCs w:val="24"/>
        </w:rPr>
        <w:t>公司聘请的律师。</w:t>
      </w:r>
    </w:p>
    <w:p w14:paraId="642A5051">
      <w:pPr>
        <w:pStyle w:val="3"/>
        <w:keepNext w:val="0"/>
        <w:keepLines w:val="0"/>
        <w:numPr>
          <w:ilvl w:val="0"/>
          <w:numId w:val="6"/>
        </w:numPr>
        <w:spacing w:line="415" w:lineRule="auto"/>
        <w:rPr>
          <w:b w:val="0"/>
          <w:kern w:val="0"/>
          <w:sz w:val="24"/>
          <w:szCs w:val="24"/>
        </w:rPr>
      </w:pPr>
      <w:r>
        <w:rPr>
          <w:rFonts w:hint="eastAsia"/>
          <w:b w:val="0"/>
          <w:kern w:val="0"/>
          <w:sz w:val="24"/>
          <w:szCs w:val="24"/>
        </w:rPr>
        <w:t>其他人员</w:t>
      </w:r>
    </w:p>
    <w:sdt>
      <w:sdtPr>
        <w:rPr>
          <w:rFonts w:hint="eastAsia" w:ascii="Calibri" w:hAnsi="Calibri" w:eastAsia="宋体" w:cs="Times New Roman"/>
          <w:b w:val="0"/>
          <w:bCs w:val="0"/>
          <w:kern w:val="0"/>
          <w:sz w:val="24"/>
          <w:szCs w:val="24"/>
        </w:rPr>
        <w:alias w:val="模块:会议登记方法"/>
        <w:tag w:val="_GBC_3c435cf38b944e83bd53724a29c0dcc3"/>
        <w:id w:val="147463886"/>
        <w:lock w:val="sdtLocked"/>
        <w:placeholder>
          <w:docPart w:val="GBC22222222222222222222222222222"/>
        </w:placeholder>
      </w:sdtPr>
      <w:sdtEndPr>
        <w:rPr>
          <w:rFonts w:hint="eastAsia" w:asciiTheme="minorHAnsi" w:hAnsiTheme="minorHAnsi" w:eastAsiaTheme="minorEastAsia" w:cstheme="minorBidi"/>
          <w:b w:val="0"/>
          <w:bCs w:val="0"/>
          <w:kern w:val="2"/>
          <w:sz w:val="21"/>
          <w:szCs w:val="22"/>
        </w:rPr>
      </w:sdtEndPr>
      <w:sdtContent>
        <w:p w14:paraId="46582E29">
          <w:pPr>
            <w:pStyle w:val="2"/>
            <w:keepNext w:val="0"/>
            <w:keepLines w:val="0"/>
            <w:numPr>
              <w:ilvl w:val="0"/>
              <w:numId w:val="2"/>
            </w:numPr>
            <w:rPr>
              <w:rFonts w:ascii="Calibri" w:hAnsi="Calibri" w:eastAsia="宋体" w:cs="Times New Roman"/>
              <w:kern w:val="0"/>
              <w:sz w:val="24"/>
              <w:szCs w:val="24"/>
            </w:rPr>
          </w:pPr>
          <w:r>
            <w:rPr>
              <w:rFonts w:hint="eastAsia" w:ascii="Calibri" w:hAnsi="Calibri" w:eastAsia="宋体" w:cs="Times New Roman"/>
              <w:kern w:val="0"/>
              <w:sz w:val="24"/>
              <w:szCs w:val="24"/>
            </w:rPr>
            <w:t>会议登记方法</w:t>
          </w:r>
        </w:p>
        <w:sdt>
          <w:sdtPr>
            <w:rPr>
              <w:rFonts w:asciiTheme="minorEastAsia" w:hAnsiTheme="minorEastAsia"/>
              <w:sz w:val="24"/>
              <w:szCs w:val="24"/>
            </w:rPr>
            <w:alias w:val="出席现场会议登记方法"/>
            <w:tag w:val="_GBC_fbff3caa29384a50b8705ae3f5b51570"/>
            <w:id w:val="147483249"/>
            <w:lock w:val="sdtLocked"/>
            <w:placeholder>
              <w:docPart w:val="GBC22222222222222222222222222222"/>
            </w:placeholder>
          </w:sdtPr>
          <w:sdtEndPr>
            <w:rPr>
              <w:rFonts w:asciiTheme="minorEastAsia" w:hAnsiTheme="minorEastAsia"/>
              <w:sz w:val="24"/>
              <w:szCs w:val="24"/>
            </w:rPr>
          </w:sdtEndPr>
          <w:sdtContent>
            <w:p w14:paraId="143E55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rPr>
                <w:t xml:space="preserve">（一）登记方式    </w:t>
              </w:r>
            </w:p>
            <w:p w14:paraId="694B6C2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lang w:val="en-US" w:eastAsia="zh-CN"/>
                </w:rPr>
                <w:t>1.</w:t>
              </w:r>
              <w:r>
                <w:rPr>
                  <w:rFonts w:hint="eastAsia" w:asciiTheme="minorEastAsia" w:hAnsiTheme="minorEastAsia"/>
                  <w:sz w:val="24"/>
                  <w:szCs w:val="24"/>
                </w:rPr>
                <w:t>符合上述条件的法人股东的法定代表人出席会议的，须持加盖公章的法人股东</w:t>
              </w:r>
              <w:bookmarkStart w:id="1" w:name="_GoBack"/>
              <w:bookmarkEnd w:id="1"/>
              <w:r>
                <w:rPr>
                  <w:rFonts w:hint="eastAsia" w:asciiTheme="minorEastAsia" w:hAnsiTheme="minorEastAsia"/>
                  <w:sz w:val="24"/>
                  <w:szCs w:val="24"/>
                </w:rPr>
                <w:t xml:space="preserve">营业执照或其他有效单位证明的复印件、股东账户卡或持股凭证、本人有效身份证件办理登记手续；委托代理人出席会议的，须持加盖公章的法人股东营业执照或其他有效单位证明的复印件、股权证、授权委托书及代理人有效身份证件办理登记手续。 </w:t>
              </w:r>
            </w:p>
            <w:p w14:paraId="42C6AD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sz w:val="24"/>
                  <w:szCs w:val="24"/>
                </w:rPr>
              </w:pPr>
              <w:r>
                <w:rPr>
                  <w:rFonts w:hint="eastAsia" w:asciiTheme="minorEastAsia" w:hAnsiTheme="minorEastAsia"/>
                  <w:sz w:val="24"/>
                  <w:szCs w:val="24"/>
                  <w:lang w:val="en-US" w:eastAsia="zh-CN"/>
                </w:rPr>
                <w:t>2.</w:t>
              </w:r>
              <w:r>
                <w:rPr>
                  <w:rFonts w:hint="eastAsia" w:asciiTheme="minorEastAsia" w:hAnsiTheme="minorEastAsia"/>
                  <w:sz w:val="24"/>
                  <w:szCs w:val="24"/>
                </w:rPr>
                <w:t xml:space="preserve">符合上述条件的自然人股东亲自出席会议的，须持股东账户卡或持股凭证、本人有效身份证件办理登记手续；委托代理人出席会议的，须持委托人股东账户卡或股权证凭证、授权委托书及代理人有效身份证件办理登记手续。 </w:t>
              </w:r>
            </w:p>
            <w:p w14:paraId="6FC0460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sz w:val="24"/>
                  <w:szCs w:val="24"/>
                </w:rPr>
              </w:pPr>
              <w:r>
                <w:rPr>
                  <w:rFonts w:hint="eastAsia" w:asciiTheme="minorEastAsia" w:hAnsiTheme="minorEastAsia"/>
                  <w:sz w:val="24"/>
                  <w:szCs w:val="24"/>
                  <w:lang w:val="en-US" w:eastAsia="zh-CN"/>
                </w:rPr>
                <w:t>3.</w:t>
              </w:r>
              <w:r>
                <w:rPr>
                  <w:rFonts w:hint="eastAsia" w:asciiTheme="minorEastAsia" w:hAnsiTheme="minorEastAsia"/>
                  <w:sz w:val="24"/>
                  <w:szCs w:val="24"/>
                </w:rPr>
                <w:t xml:space="preserve">股东或其委托代理人可以通过传真或亲自送达方式办理登记手续。以传真方式办理登记手续的，现场出席会议时，应提交上述登记材料原件。  </w:t>
              </w:r>
            </w:p>
            <w:p w14:paraId="119B7AD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lang w:eastAsia="zh-CN"/>
                </w:rPr>
                <w:t>（二）</w:t>
              </w:r>
              <w:r>
                <w:rPr>
                  <w:rFonts w:hint="eastAsia" w:asciiTheme="minorEastAsia" w:hAnsiTheme="minorEastAsia"/>
                  <w:sz w:val="24"/>
                  <w:szCs w:val="24"/>
                </w:rPr>
                <w:t xml:space="preserve">登记时间   </w:t>
              </w:r>
            </w:p>
            <w:p w14:paraId="4F73283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rPr>
                <w:t xml:space="preserve">2025年8月15日，上午8:30-11:30，下午14:00-17:00。    </w:t>
              </w:r>
            </w:p>
            <w:p w14:paraId="649E3A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sz w:val="24"/>
                  <w:szCs w:val="24"/>
                </w:rPr>
              </w:pPr>
              <w:r>
                <w:rPr>
                  <w:rFonts w:hint="eastAsia" w:asciiTheme="minorEastAsia" w:hAnsiTheme="minorEastAsia"/>
                  <w:sz w:val="24"/>
                  <w:szCs w:val="24"/>
                  <w:lang w:eastAsia="zh-CN"/>
                </w:rPr>
                <w:t>（三）</w:t>
              </w:r>
              <w:r>
                <w:rPr>
                  <w:rFonts w:hint="eastAsia" w:asciiTheme="minorEastAsia" w:hAnsiTheme="minorEastAsia"/>
                  <w:sz w:val="24"/>
                  <w:szCs w:val="24"/>
                </w:rPr>
                <w:t xml:space="preserve">登记地点   </w:t>
              </w:r>
            </w:p>
            <w:p w14:paraId="3FEFA29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pPr>
              <w:r>
                <w:rPr>
                  <w:rFonts w:hint="eastAsia" w:asciiTheme="minorEastAsia" w:hAnsiTheme="minorEastAsia"/>
                  <w:sz w:val="24"/>
                  <w:szCs w:val="24"/>
                </w:rPr>
                <w:t>江苏省南京市江东中路381号紫金农商银行38楼董事会办公室。</w:t>
              </w:r>
            </w:p>
          </w:sdtContent>
        </w:sdt>
      </w:sdtContent>
    </w:sdt>
    <w:sdt>
      <w:sdtPr>
        <w:rPr>
          <w:rFonts w:hint="eastAsia" w:ascii="Calibri" w:hAnsi="Calibri" w:eastAsia="宋体" w:cs="Times New Roman"/>
          <w:b w:val="0"/>
          <w:bCs w:val="0"/>
          <w:kern w:val="0"/>
          <w:sz w:val="24"/>
          <w:szCs w:val="24"/>
        </w:rPr>
        <w:alias w:val="模块:其他事项"/>
        <w:tag w:val="_GBC_f438395e2da044768db84d3ae40c12f5"/>
        <w:id w:val="147460889"/>
        <w:lock w:val="sdtLocked"/>
        <w:placeholder>
          <w:docPart w:val="GBC22222222222222222222222222222"/>
        </w:placeholder>
      </w:sdtPr>
      <w:sdtEndPr>
        <w:rPr>
          <w:rFonts w:hint="eastAsia" w:asciiTheme="minorHAnsi" w:hAnsiTheme="minorHAnsi" w:eastAsiaTheme="minorEastAsia" w:cstheme="minorBidi"/>
          <w:b w:val="0"/>
          <w:bCs w:val="0"/>
          <w:kern w:val="2"/>
          <w:sz w:val="21"/>
          <w:szCs w:val="22"/>
        </w:rPr>
      </w:sdtEndPr>
      <w:sdtContent>
        <w:p w14:paraId="673DC143">
          <w:pPr>
            <w:pStyle w:val="2"/>
            <w:keepNext w:val="0"/>
            <w:keepLines w:val="0"/>
            <w:pageBreakBefore w:val="0"/>
            <w:widowControl w:val="0"/>
            <w:numPr>
              <w:ilvl w:val="0"/>
              <w:numId w:val="2"/>
            </w:numPr>
            <w:kinsoku/>
            <w:wordWrap/>
            <w:overflowPunct/>
            <w:topLinePunct w:val="0"/>
            <w:autoSpaceDE/>
            <w:autoSpaceDN/>
            <w:bidi w:val="0"/>
            <w:adjustRightInd/>
            <w:snapToGrid/>
            <w:spacing w:before="200" w:after="200" w:line="579" w:lineRule="auto"/>
            <w:ind w:left="420" w:hanging="420"/>
            <w:textAlignment w:val="auto"/>
            <w:rPr>
              <w:rFonts w:ascii="Calibri" w:hAnsi="Calibri" w:eastAsia="宋体" w:cs="Times New Roman"/>
              <w:kern w:val="0"/>
              <w:sz w:val="24"/>
              <w:szCs w:val="24"/>
            </w:rPr>
          </w:pPr>
          <w:r>
            <w:rPr>
              <w:rFonts w:hint="eastAsia" w:ascii="Calibri" w:hAnsi="Calibri" w:eastAsia="宋体" w:cs="Times New Roman"/>
              <w:kern w:val="0"/>
              <w:sz w:val="24"/>
              <w:szCs w:val="24"/>
            </w:rPr>
            <w:t>其他事项</w:t>
          </w:r>
        </w:p>
        <w:sdt>
          <w:sdtPr>
            <w:rPr>
              <w:rFonts w:asciiTheme="minorEastAsia" w:hAnsiTheme="minorEastAsia"/>
              <w:sz w:val="24"/>
              <w:szCs w:val="24"/>
            </w:rPr>
            <w:alias w:val="其他事项"/>
            <w:tag w:val="_GBC_ec92d86c07c143e0aa610be5467aeaa3"/>
            <w:id w:val="147463643"/>
            <w:lock w:val="sdtLocked"/>
            <w:placeholder>
              <w:docPart w:val="GBC22222222222222222222222222222"/>
            </w:placeholder>
          </w:sdtPr>
          <w:sdtEndPr>
            <w:rPr>
              <w:rFonts w:asciiTheme="minorEastAsia" w:hAnsiTheme="minorEastAsia"/>
              <w:sz w:val="24"/>
              <w:szCs w:val="24"/>
            </w:rPr>
          </w:sdtEndPr>
          <w:sdtContent>
            <w:p w14:paraId="181CD00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rPr>
                <w:t xml:space="preserve">（一）会议联系方式   </w:t>
              </w:r>
            </w:p>
            <w:p w14:paraId="277566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rPr>
                <w:t xml:space="preserve">联系地址：江苏省南京市江东中路381号紫金农商银行38楼董事会办公室  </w:t>
              </w:r>
            </w:p>
            <w:p w14:paraId="1A725F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rPr>
                <w:t xml:space="preserve">邮政编码：210019   </w:t>
              </w:r>
            </w:p>
            <w:p w14:paraId="468267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rPr>
                <w:t xml:space="preserve">联系人：吴先生   </w:t>
              </w:r>
            </w:p>
            <w:p w14:paraId="2EBB18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rPr>
                <w:t xml:space="preserve">联系电话：025-88866792   </w:t>
              </w:r>
            </w:p>
            <w:p w14:paraId="1D9100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rPr>
                <w:t xml:space="preserve">传真：025-88866660 </w:t>
              </w:r>
            </w:p>
            <w:p w14:paraId="36A6A44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sz w:val="24"/>
                  <w:szCs w:val="24"/>
                </w:rPr>
              </w:pPr>
              <w:r>
                <w:rPr>
                  <w:rFonts w:hint="eastAsia" w:asciiTheme="minorEastAsia" w:hAnsiTheme="minorEastAsia"/>
                  <w:sz w:val="24"/>
                  <w:szCs w:val="24"/>
                  <w:lang w:eastAsia="zh-CN"/>
                </w:rPr>
                <w:t>（二）</w:t>
              </w:r>
              <w:r>
                <w:rPr>
                  <w:rFonts w:hint="eastAsia" w:asciiTheme="minorEastAsia" w:hAnsiTheme="minorEastAsia"/>
                  <w:sz w:val="24"/>
                  <w:szCs w:val="24"/>
                </w:rPr>
                <w:t xml:space="preserve">与会人员食宿费、交通费及其他有关费用自理。   </w:t>
              </w:r>
            </w:p>
            <w:p w14:paraId="472C26F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pPr>
              <w:r>
                <w:rPr>
                  <w:rFonts w:hint="eastAsia" w:asciiTheme="minorEastAsia" w:hAnsiTheme="minorEastAsia"/>
                  <w:sz w:val="24"/>
                  <w:szCs w:val="24"/>
                  <w:lang w:eastAsia="zh-CN"/>
                </w:rPr>
                <w:t>（三）</w:t>
              </w:r>
              <w:r>
                <w:rPr>
                  <w:rFonts w:hint="eastAsia" w:asciiTheme="minorEastAsia" w:hAnsiTheme="minorEastAsia"/>
                  <w:sz w:val="24"/>
                  <w:szCs w:val="24"/>
                </w:rPr>
                <w:t>出席会议人员请于会议开始前半小时内到达会议地点，出席本次会议时请出示相关证件原件。</w:t>
              </w:r>
            </w:p>
          </w:sdtContent>
        </w:sdt>
      </w:sdtContent>
    </w:sdt>
    <w:p w14:paraId="03DED235"/>
    <w:p w14:paraId="3A1D17B2">
      <w:pPr>
        <w:adjustRightInd w:val="0"/>
        <w:snapToGrid w:val="0"/>
        <w:spacing w:line="360" w:lineRule="auto"/>
      </w:pPr>
      <w:r>
        <w:rPr>
          <w:rFonts w:hint="eastAsia" w:ascii="宋体" w:hAnsi="宋体" w:eastAsia="宋体" w:cs="Times New Roman"/>
          <w:sz w:val="24"/>
        </w:rPr>
        <w:t>特此公告。</w:t>
      </w:r>
    </w:p>
    <w:p w14:paraId="0922C93B">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147474368"/>
          <w:lock w:val="sdtLocked"/>
          <w:placeholder>
            <w:docPart w:val="GBC22222222222222222222222222222"/>
          </w:placeholder>
          <w:text/>
        </w:sdtPr>
        <w:sdtEndPr>
          <w:rPr>
            <w:rFonts w:hint="eastAsia"/>
            <w:sz w:val="24"/>
            <w:szCs w:val="24"/>
          </w:rPr>
        </w:sdtEndPr>
        <w:sdtContent>
          <w:r>
            <w:rPr>
              <w:rFonts w:hint="eastAsia"/>
              <w:sz w:val="24"/>
              <w:szCs w:val="24"/>
            </w:rPr>
            <w:t>江苏紫金农村商业银行股份有限公司</w:t>
          </w:r>
        </w:sdtContent>
      </w:sdt>
      <w:r>
        <w:rPr>
          <w:rFonts w:hint="eastAsia"/>
          <w:sz w:val="24"/>
          <w:szCs w:val="24"/>
        </w:rPr>
        <w:t xml:space="preserve">董事会 </w:t>
      </w:r>
    </w:p>
    <w:p w14:paraId="75D4D395">
      <w:pPr>
        <w:wordWrap w:val="0"/>
        <w:jc w:val="right"/>
        <w:rPr>
          <w:rFonts w:hint="eastAsia" w:ascii="宋体" w:hAnsi="宋体" w:eastAsia="宋体" w:cs="Times New Roman"/>
          <w:sz w:val="24"/>
        </w:rPr>
      </w:pPr>
      <w:r>
        <w:rPr>
          <w:rFonts w:hint="eastAsia"/>
          <w:sz w:val="24"/>
          <w:szCs w:val="24"/>
        </w:rPr>
        <w:t xml:space="preserve"> </w:t>
      </w:r>
      <w:sdt>
        <w:sdtPr>
          <w:rPr>
            <w:rFonts w:hint="eastAsia"/>
            <w:sz w:val="24"/>
            <w:szCs w:val="24"/>
          </w:rPr>
          <w:alias w:val="临时公告日期"/>
          <w:tag w:val="_GBC_bda7220b38eb45b28f7c6216cc4422ca"/>
          <w:id w:val="147483133"/>
          <w:lock w:val="sdtLocked"/>
          <w:placeholder>
            <w:docPart w:val="GBC22222222222222222222222222222"/>
          </w:placeholder>
          <w:date w:fullDate="2025-08-01T00:00:00Z">
            <w:dateFormat w:val="yyyy'年'M'月'd'日'"/>
            <w:lid w:val="zh-CN"/>
            <w:storeMappedDataAs w:val="datetime"/>
            <w:calendar w:val="gregorian"/>
          </w:date>
        </w:sdtPr>
        <w:sdtEndPr>
          <w:rPr>
            <w:rFonts w:hint="eastAsia"/>
            <w:sz w:val="24"/>
            <w:szCs w:val="24"/>
          </w:rPr>
        </w:sdtEndPr>
        <w:sdtContent>
          <w:r>
            <w:rPr>
              <w:rFonts w:hint="eastAsia"/>
              <w:sz w:val="24"/>
              <w:szCs w:val="24"/>
            </w:rPr>
            <w:t>2025年8月6日</w:t>
          </w:r>
        </w:sdtContent>
      </w:sdt>
      <w:r>
        <w:rPr>
          <w:rFonts w:hint="eastAsia"/>
          <w:sz w:val="24"/>
          <w:szCs w:val="24"/>
        </w:rPr>
        <w:t xml:space="preserve"> </w:t>
      </w:r>
    </w:p>
    <w:p w14:paraId="00C5E96D">
      <w:pPr>
        <w:adjustRightInd w:val="0"/>
        <w:snapToGrid w:val="0"/>
        <w:spacing w:line="360" w:lineRule="auto"/>
        <w:rPr>
          <w:rFonts w:hint="eastAsia" w:ascii="宋体" w:hAnsi="宋体" w:eastAsia="宋体" w:cs="Times New Roman"/>
          <w:sz w:val="24"/>
        </w:rPr>
      </w:pPr>
      <w:r>
        <w:rPr>
          <w:rFonts w:hint="eastAsia" w:ascii="宋体" w:hAnsi="宋体" w:eastAsia="宋体" w:cs="Times New Roman"/>
          <w:sz w:val="24"/>
        </w:rPr>
        <w:t>附件1：授权委托书</w:t>
      </w:r>
    </w:p>
    <w:sdt>
      <w:sdtPr>
        <w:rPr>
          <w:rFonts w:hint="eastAsia" w:ascii="宋体" w:hAnsi="宋体" w:eastAsia="宋体" w:cs="Times New Roman"/>
          <w:sz w:val="24"/>
        </w:rPr>
        <w:alias w:val="模块:附件2：采用累积投票制选举董事、独立董事和监事的投票方式说明"/>
        <w:tag w:val="_GBC_71b83694ce2f41d8ac8ffd384d789b8e"/>
        <w:id w:val="147458750"/>
        <w:lock w:val="sdtLocked"/>
        <w:placeholder>
          <w:docPart w:val="GBC22222222222222222222222222222"/>
        </w:placeholder>
      </w:sdtPr>
      <w:sdtEndPr>
        <w:rPr>
          <w:rFonts w:hint="eastAsia" w:ascii="宋体" w:hAnsi="宋体" w:eastAsia="宋体" w:cs="Times New Roman"/>
          <w:sz w:val="24"/>
        </w:rPr>
      </w:sdtEndPr>
      <w:sdtContent>
        <w:p w14:paraId="1535B744">
          <w:pPr>
            <w:adjustRightInd w:val="0"/>
            <w:snapToGrid w:val="0"/>
            <w:spacing w:line="360" w:lineRule="auto"/>
            <w:rPr>
              <w:rFonts w:hint="eastAsia" w:ascii="宋体" w:hAnsi="宋体" w:eastAsia="宋体" w:cs="宋体"/>
              <w:i/>
              <w:kern w:val="0"/>
              <w:sz w:val="24"/>
              <w:szCs w:val="24"/>
            </w:rPr>
          </w:pPr>
          <w:r>
            <w:rPr>
              <w:rFonts w:hint="eastAsia" w:ascii="宋体" w:hAnsi="宋体" w:eastAsia="宋体" w:cs="Times New Roman"/>
              <w:sz w:val="24"/>
            </w:rPr>
            <w:t>附件2：采用累积投票制的投票方式说明</w:t>
          </w:r>
        </w:p>
      </w:sdtContent>
    </w:sdt>
    <w:p w14:paraId="329AE154">
      <w:pPr>
        <w:pStyle w:val="2"/>
        <w:keepNext w:val="0"/>
        <w:keepLines w:val="0"/>
        <w:rPr>
          <w:sz w:val="24"/>
          <w:szCs w:val="24"/>
        </w:rPr>
      </w:pPr>
      <w:r>
        <w:rPr>
          <w:rFonts w:hint="eastAsia"/>
          <w:sz w:val="24"/>
          <w:szCs w:val="24"/>
        </w:rPr>
        <w:t>附件1：授权委托书</w:t>
      </w:r>
    </w:p>
    <w:p w14:paraId="7AC32DA7">
      <w:pPr>
        <w:widowControl/>
        <w:spacing w:before="100" w:beforeAutospacing="1" w:after="100" w:afterAutospacing="1" w:line="360" w:lineRule="auto"/>
        <w:ind w:firstLine="2880"/>
        <w:jc w:val="left"/>
        <w:rPr>
          <w:rFonts w:hint="eastAsia" w:ascii="宋体" w:hAnsi="宋体" w:cs="宋体"/>
          <w:kern w:val="0"/>
          <w:sz w:val="24"/>
        </w:rPr>
      </w:pPr>
      <w:r>
        <w:rPr>
          <w:rFonts w:hint="eastAsia" w:ascii="宋体" w:hAnsi="宋体" w:cs="宋体"/>
          <w:kern w:val="0"/>
          <w:sz w:val="24"/>
        </w:rPr>
        <w:t>授权委托书</w:t>
      </w:r>
    </w:p>
    <w:p w14:paraId="2CBB4D37">
      <w:pPr>
        <w:rPr>
          <w:rFonts w:hint="eastAsia" w:asciiTheme="majorEastAsia" w:hAnsiTheme="majorEastAsia" w:eastAsiaTheme="majorEastAsia"/>
          <w:b/>
          <w:color w:val="FF0000"/>
          <w:sz w:val="36"/>
          <w:szCs w:val="36"/>
        </w:rPr>
      </w:pPr>
      <w:sdt>
        <w:sdtPr>
          <w:rPr>
            <w:rFonts w:hint="eastAsia" w:asciiTheme="minorEastAsia" w:hAnsiTheme="minorEastAsia"/>
            <w:sz w:val="24"/>
            <w:szCs w:val="24"/>
          </w:rPr>
          <w:alias w:val="公司法定中文名称"/>
          <w:tag w:val="_GBC_5b4864944c03468d9f57164c7874a982"/>
          <w:id w:val="147454436"/>
          <w:lock w:val="sdtLocked"/>
          <w:placeholder>
            <w:docPart w:val="GBC22222222222222222222222222222"/>
          </w:placeholder>
          <w:text/>
        </w:sdtPr>
        <w:sdtEndPr>
          <w:rPr>
            <w:rFonts w:hint="eastAsia" w:asciiTheme="minorEastAsia" w:hAnsiTheme="minorEastAsia"/>
            <w:sz w:val="24"/>
            <w:szCs w:val="24"/>
          </w:rPr>
        </w:sdtEndPr>
        <w:sdtContent>
          <w:r>
            <w:rPr>
              <w:rFonts w:hint="eastAsia" w:asciiTheme="minorEastAsia" w:hAnsiTheme="minorEastAsia"/>
              <w:sz w:val="24"/>
              <w:szCs w:val="24"/>
            </w:rPr>
            <w:t>江苏紫金农村商业银行股份有限公司</w:t>
          </w:r>
        </w:sdtContent>
      </w:sdt>
      <w:r>
        <w:rPr>
          <w:rFonts w:hint="eastAsia" w:asciiTheme="majorHAnsi" w:hAnsiTheme="majorHAnsi" w:eastAsiaTheme="majorEastAsia" w:cstheme="majorBidi"/>
          <w:bCs/>
          <w:sz w:val="24"/>
          <w:szCs w:val="24"/>
        </w:rPr>
        <w:t>：</w:t>
      </w:r>
    </w:p>
    <w:sdt>
      <w:sdtPr>
        <w:rPr>
          <w:rFonts w:hint="eastAsia" w:ascii="宋体" w:hAnsi="宋体" w:cs="宋体"/>
          <w:kern w:val="0"/>
          <w:sz w:val="24"/>
          <w:szCs w:val="24"/>
        </w:rPr>
        <w:tag w:val="_GBC_bd19411f2e834936b7eeb1a8c9efeca5"/>
        <w:id w:val="147477652"/>
        <w:lock w:val="sdtLocked"/>
        <w:placeholder>
          <w:docPart w:val="GBC22222222222222222222222222222"/>
        </w:placeholder>
      </w:sdtPr>
      <w:sdtEndPr>
        <w:rPr>
          <w:rFonts w:hint="eastAsia" w:ascii="宋体" w:hAnsi="宋体" w:cs="宋体"/>
          <w:kern w:val="0"/>
          <w:sz w:val="24"/>
          <w:szCs w:val="24"/>
        </w:rPr>
      </w:sdtEndPr>
      <w:sdtContent>
        <w:p w14:paraId="38DC2440">
          <w:pPr>
            <w:widowControl/>
            <w:spacing w:before="100" w:beforeAutospacing="1" w:after="100" w:afterAutospacing="1" w:line="360" w:lineRule="auto"/>
            <w:ind w:firstLine="720"/>
            <w:jc w:val="left"/>
            <w:rPr>
              <w:rFonts w:hint="eastAsia" w:ascii="宋体" w:hAnsi="宋体" w:cs="宋体"/>
              <w:kern w:val="0"/>
              <w:sz w:val="24"/>
              <w:szCs w:val="24"/>
            </w:rPr>
          </w:pPr>
          <w:r>
            <w:rPr>
              <w:rFonts w:hint="eastAsia" w:ascii="宋体" w:hAnsi="宋体" w:cs="宋体"/>
              <w:kern w:val="0"/>
              <w:sz w:val="24"/>
              <w:szCs w:val="24"/>
            </w:rPr>
            <w:t>兹委托</w:t>
          </w:r>
          <w:r>
            <w:rPr>
              <w:rFonts w:hint="eastAsia" w:ascii="宋体" w:hAnsi="宋体" w:cs="宋体"/>
              <w:kern w:val="0"/>
              <w:sz w:val="24"/>
              <w:szCs w:val="24"/>
              <w:u w:val="single"/>
            </w:rPr>
            <w:t xml:space="preserve">     </w:t>
          </w:r>
          <w:r>
            <w:rPr>
              <w:rFonts w:hint="eastAsia" w:ascii="宋体" w:hAnsi="宋体" w:cs="宋体"/>
              <w:kern w:val="0"/>
              <w:sz w:val="24"/>
              <w:szCs w:val="24"/>
            </w:rPr>
            <w:t>先生（女士）代表本单位（或本人）出席</w:t>
          </w:r>
          <w:sdt>
            <w:sdtPr>
              <w:rPr>
                <w:rFonts w:hint="eastAsia" w:ascii="宋体" w:hAnsi="宋体" w:cs="宋体"/>
                <w:kern w:val="0"/>
                <w:sz w:val="24"/>
                <w:szCs w:val="24"/>
              </w:rPr>
              <w:alias w:val="股东会召开时间"/>
              <w:tag w:val="_GBC_a81cb2bab84d42608548f9d194ac2898"/>
              <w:id w:val="147472582"/>
              <w:lock w:val="sdtLocked"/>
              <w:placeholder>
                <w:docPart w:val="GBC22222222222222222222222222222"/>
              </w:placeholder>
              <w:dataBinding w:prefixMappings="xmlns:clcta-be='clcta-be'" w:xpath="/*/clcta-be:GuDongDaHuiZhaoKaiShiJian[not(@periodRef)]" w:storeItemID="{688C5A64-A98D-41DA-8685-B71C516D1A56}"/>
              <w:date w:fullDate="2025-08-21T00:00:00Z">
                <w:dateFormat w:val="yyyy'年'M'月'd'日'"/>
                <w:lid w:val="zh-CN"/>
                <w:storeMappedDataAs w:val="datetime"/>
                <w:calendar w:val="gregorian"/>
              </w:date>
            </w:sdtPr>
            <w:sdtEndPr>
              <w:rPr>
                <w:rFonts w:hint="eastAsia" w:ascii="宋体" w:hAnsi="宋体" w:cs="宋体"/>
                <w:kern w:val="0"/>
                <w:sz w:val="24"/>
                <w:szCs w:val="24"/>
              </w:rPr>
            </w:sdtEndPr>
            <w:sdtContent>
              <w:r>
                <w:rPr>
                  <w:rFonts w:hint="eastAsia" w:ascii="宋体" w:hAnsi="宋体" w:cs="宋体"/>
                  <w:kern w:val="0"/>
                  <w:sz w:val="24"/>
                  <w:szCs w:val="24"/>
                  <w:lang w:eastAsia="zh-CN"/>
                </w:rPr>
                <w:t>2025年8月21日</w:t>
              </w:r>
            </w:sdtContent>
          </w:sdt>
          <w:r>
            <w:rPr>
              <w:rFonts w:hint="eastAsia" w:ascii="宋体" w:hAnsi="宋体" w:cs="宋体"/>
              <w:kern w:val="0"/>
              <w:sz w:val="24"/>
              <w:szCs w:val="24"/>
            </w:rPr>
            <w:t>召开的贵公司</w:t>
          </w:r>
          <w:sdt>
            <w:sdtPr>
              <w:rPr>
                <w:rFonts w:hint="eastAsia" w:ascii="宋体" w:hAnsi="宋体" w:cs="宋体"/>
                <w:kern w:val="0"/>
                <w:sz w:val="24"/>
                <w:szCs w:val="24"/>
              </w:rPr>
              <w:alias w:val="股东会召开年度"/>
              <w:tag w:val="_GBC_a569572c03514fcab7710b9f7ed35080"/>
              <w:id w:val="147477871"/>
              <w:lock w:val="sdtLocked"/>
              <w:placeholder>
                <w:docPart w:val="GBC22222222222222222222222222222"/>
              </w:placeholder>
              <w:dataBinding w:prefixMappings="xmlns:clcta-be='clcta-be'" w:xpath="/*/clcta-be:GuDongDaHuiZhaoKaiNianDu[not(@periodRef)]" w:storeItemID="{688C5A64-A98D-41DA-8685-B71C516D1A56}"/>
              <w:text/>
            </w:sdtPr>
            <w:sdtEndPr>
              <w:rPr>
                <w:rFonts w:hint="eastAsia" w:ascii="宋体" w:hAnsi="宋体" w:cs="宋体"/>
                <w:kern w:val="0"/>
                <w:sz w:val="24"/>
                <w:szCs w:val="24"/>
              </w:rPr>
            </w:sdtEndPr>
            <w:sdtContent>
              <w:r>
                <w:rPr>
                  <w:rFonts w:hint="eastAsia" w:ascii="宋体" w:hAnsi="宋体" w:cs="宋体"/>
                  <w:kern w:val="0"/>
                  <w:sz w:val="24"/>
                  <w:szCs w:val="24"/>
                  <w:lang w:eastAsia="zh-CN"/>
                </w:rPr>
                <w:t>2025</w:t>
              </w:r>
            </w:sdtContent>
          </w:sdt>
          <w:r>
            <w:rPr>
              <w:rFonts w:hint="eastAsia" w:ascii="宋体" w:hAnsi="宋体" w:cs="宋体"/>
              <w:kern w:val="0"/>
              <w:sz w:val="24"/>
              <w:szCs w:val="24"/>
            </w:rPr>
            <w:t>年第</w:t>
          </w:r>
          <w:sdt>
            <w:sdtPr>
              <w:rPr>
                <w:rFonts w:hint="eastAsia" w:ascii="宋体" w:hAnsi="宋体" w:cs="宋体"/>
                <w:kern w:val="0"/>
                <w:sz w:val="24"/>
                <w:szCs w:val="24"/>
              </w:rPr>
              <w:alias w:val="股东会届次"/>
              <w:tag w:val="_GBC_b4c90af7ad6245ba9c4786596678a477"/>
              <w:id w:val="147466389"/>
              <w:lock w:val="sdtLocked"/>
              <w:placeholder>
                <w:docPart w:val="GBC22222222222222222222222222222"/>
              </w:placeholder>
              <w:dataBinding w:prefixMappings="xmlns:clcta-be='clcta-be'" w:xpath="/*/clcta-be:GuDongDaHuiJieCi[not(@periodRef)]" w:storeItemID="{688C5A64-A98D-41DA-8685-B71C516D1A56}"/>
              <w:text/>
            </w:sdtPr>
            <w:sdtEndPr>
              <w:rPr>
                <w:rFonts w:hint="eastAsia" w:ascii="宋体" w:hAnsi="宋体" w:cs="宋体"/>
                <w:kern w:val="0"/>
                <w:sz w:val="24"/>
                <w:szCs w:val="24"/>
              </w:rPr>
            </w:sdtEndPr>
            <w:sdtContent>
              <w:r>
                <w:rPr>
                  <w:rFonts w:hint="eastAsia" w:ascii="宋体" w:hAnsi="宋体" w:cs="宋体"/>
                  <w:kern w:val="0"/>
                  <w:sz w:val="24"/>
                  <w:szCs w:val="24"/>
                  <w:lang w:eastAsia="zh-CN"/>
                </w:rPr>
                <w:t>一</w:t>
              </w:r>
            </w:sdtContent>
          </w:sdt>
          <w:r>
            <w:rPr>
              <w:rFonts w:hint="eastAsia" w:ascii="宋体" w:hAnsi="宋体" w:cs="宋体"/>
              <w:kern w:val="0"/>
              <w:sz w:val="24"/>
              <w:szCs w:val="24"/>
            </w:rPr>
            <w:t>次临时股东大会，并代为行使表决权。</w:t>
          </w:r>
        </w:p>
      </w:sdtContent>
    </w:sdt>
    <w:p w14:paraId="4B98157D">
      <w:pPr>
        <w:widowControl/>
        <w:spacing w:before="100" w:beforeAutospacing="1" w:after="100" w:afterAutospacing="1" w:line="360" w:lineRule="auto"/>
        <w:jc w:val="left"/>
        <w:rPr>
          <w:rFonts w:hint="eastAsia" w:ascii="宋体" w:hAnsi="宋体" w:cs="宋体"/>
          <w:kern w:val="0"/>
          <w:sz w:val="24"/>
          <w:szCs w:val="24"/>
        </w:rPr>
      </w:pPr>
      <w:r>
        <w:rPr>
          <w:rFonts w:hint="eastAsia" w:ascii="宋体" w:hAnsi="宋体" w:cs="宋体"/>
          <w:kern w:val="0"/>
          <w:sz w:val="24"/>
          <w:szCs w:val="24"/>
        </w:rPr>
        <w:t>委托人持普通股数：　　　　　　　　　　　　　　</w:t>
      </w:r>
    </w:p>
    <w:p w14:paraId="72520A06">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szCs w:val="24"/>
        </w:rPr>
        <w:t>委托人股东账户号：</w:t>
      </w:r>
      <w:r>
        <w:rPr>
          <w:rFonts w:hint="eastAsia" w:ascii="宋体" w:hAnsi="宋体" w:cs="宋体"/>
          <w:kern w:val="0"/>
          <w:sz w:val="24"/>
        </w:rPr>
        <w:t> </w:t>
      </w:r>
    </w:p>
    <w:sdt>
      <w:sdtPr>
        <w:alias w:val="模块:议案"/>
        <w:tag w:val="_SEC_cea0a69544f4425fb18538307d02a14c"/>
        <w:id w:val="147460186"/>
        <w:lock w:val="sdtLocked"/>
        <w:placeholder>
          <w:docPart w:val="GBC22222222222222222222222222222"/>
        </w:placeholder>
      </w:sdtPr>
      <w:sdtEndPr>
        <w:rPr>
          <w:rFonts w:hint="eastAsia" w:ascii="宋体" w:hAnsi="宋体" w:cs="宋体"/>
          <w:kern w:val="0"/>
          <w:sz w:val="24"/>
        </w:rPr>
      </w:sdtEndPr>
      <w:sdtContent>
        <w:p w14:paraId="7926A3AC">
          <w:pPr>
            <w:widowControl/>
            <w:jc w:val="left"/>
            <w:rPr>
              <w:rFonts w:hint="eastAsia"/>
            </w:rPr>
          </w:pPr>
        </w:p>
        <w:tbl>
          <w:tblPr>
            <w:tblStyle w:val="9"/>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696"/>
            <w:gridCol w:w="5240"/>
            <w:gridCol w:w="867"/>
            <w:gridCol w:w="816"/>
            <w:gridCol w:w="800"/>
          </w:tblGrid>
          <w:tr w14:paraId="55F3BA3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tag w:val="_PLD_880da3522f8c4d1aa22fdbdffd872374"/>
                <w:id w:val="147481842"/>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4B443415">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序号</w:t>
                    </w:r>
                  </w:p>
                </w:tc>
              </w:sdtContent>
            </w:sdt>
            <w:sdt>
              <w:sdtPr>
                <w:rPr>
                  <w:rFonts w:hint="eastAsia" w:ascii="宋体" w:hAnsi="宋体" w:cs="宋体"/>
                  <w:kern w:val="0"/>
                  <w:sz w:val="24"/>
                </w:rPr>
                <w:tag w:val="_PLD_b8cbd42dcecb4646be0db503a6f996d5"/>
                <w:id w:val="147451553"/>
                <w:lock w:val="sdtLocked"/>
              </w:sdtPr>
              <w:sdtEndPr>
                <w:rPr>
                  <w:rFonts w:hint="eastAsia" w:ascii="宋体" w:hAnsi="宋体" w:cs="宋体"/>
                  <w:kern w:val="0"/>
                  <w:sz w:val="24"/>
                </w:rPr>
              </w:sdtEndPr>
              <w:sdtContent>
                <w:tc>
                  <w:tcPr>
                    <w:tcW w:w="5240" w:type="dxa"/>
                    <w:tcMar>
                      <w:top w:w="0" w:type="dxa"/>
                      <w:left w:w="108" w:type="dxa"/>
                      <w:bottom w:w="0" w:type="dxa"/>
                      <w:right w:w="108" w:type="dxa"/>
                    </w:tcMar>
                  </w:tcPr>
                  <w:p w14:paraId="2C7C3A53">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非累积投票议案名称</w:t>
                    </w:r>
                  </w:p>
                </w:tc>
              </w:sdtContent>
            </w:sdt>
            <w:sdt>
              <w:sdtPr>
                <w:rPr>
                  <w:rFonts w:hint="eastAsia" w:ascii="宋体" w:hAnsi="宋体" w:cs="宋体"/>
                  <w:kern w:val="0"/>
                  <w:sz w:val="24"/>
                </w:rPr>
                <w:tag w:val="_PLD_e1a08639b5ec4faa904f55a7a16ec0e7"/>
                <w:id w:val="147473871"/>
                <w:lock w:val="sdtLocked"/>
              </w:sdtPr>
              <w:sdtEndPr>
                <w:rPr>
                  <w:rFonts w:hint="eastAsia" w:ascii="宋体" w:hAnsi="宋体" w:cs="宋体"/>
                  <w:kern w:val="0"/>
                  <w:sz w:val="24"/>
                </w:rPr>
              </w:sdtEndPr>
              <w:sdtContent>
                <w:tc>
                  <w:tcPr>
                    <w:tcW w:w="867" w:type="dxa"/>
                    <w:tcMar>
                      <w:top w:w="0" w:type="dxa"/>
                      <w:left w:w="108" w:type="dxa"/>
                      <w:bottom w:w="0" w:type="dxa"/>
                      <w:right w:w="108" w:type="dxa"/>
                    </w:tcMar>
                  </w:tcPr>
                  <w:p w14:paraId="0D8AB16B">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同意</w:t>
                    </w:r>
                  </w:p>
                </w:tc>
              </w:sdtContent>
            </w:sdt>
            <w:sdt>
              <w:sdtPr>
                <w:rPr>
                  <w:rFonts w:hint="eastAsia" w:ascii="宋体" w:hAnsi="宋体" w:cs="宋体"/>
                  <w:kern w:val="0"/>
                  <w:sz w:val="24"/>
                </w:rPr>
                <w:tag w:val="_PLD_d24829b34a4640958e6cffa74e36160f"/>
                <w:id w:val="147461288"/>
                <w:lock w:val="sdtLocked"/>
              </w:sdtPr>
              <w:sdtEndPr>
                <w:rPr>
                  <w:rFonts w:hint="eastAsia" w:ascii="宋体" w:hAnsi="宋体" w:cs="宋体"/>
                  <w:kern w:val="0"/>
                  <w:sz w:val="24"/>
                </w:rPr>
              </w:sdtEndPr>
              <w:sdtContent>
                <w:tc>
                  <w:tcPr>
                    <w:tcW w:w="816" w:type="dxa"/>
                    <w:tcMar>
                      <w:top w:w="0" w:type="dxa"/>
                      <w:left w:w="108" w:type="dxa"/>
                      <w:bottom w:w="0" w:type="dxa"/>
                      <w:right w:w="108" w:type="dxa"/>
                    </w:tcMar>
                  </w:tcPr>
                  <w:p w14:paraId="613E298F">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反对</w:t>
                    </w:r>
                  </w:p>
                </w:tc>
              </w:sdtContent>
            </w:sdt>
            <w:sdt>
              <w:sdtPr>
                <w:rPr>
                  <w:rFonts w:hint="eastAsia" w:ascii="宋体" w:hAnsi="宋体" w:cs="宋体"/>
                  <w:kern w:val="0"/>
                  <w:sz w:val="24"/>
                </w:rPr>
                <w:tag w:val="_PLD_a0f3f8b9ed38492bba1390afc801c905"/>
                <w:id w:val="147478463"/>
                <w:lock w:val="sdtLocked"/>
              </w:sdtPr>
              <w:sdtEndPr>
                <w:rPr>
                  <w:rFonts w:hint="eastAsia" w:ascii="宋体" w:hAnsi="宋体" w:cs="宋体"/>
                  <w:kern w:val="0"/>
                  <w:sz w:val="24"/>
                </w:rPr>
              </w:sdtEndPr>
              <w:sdtContent>
                <w:tc>
                  <w:tcPr>
                    <w:tcW w:w="800" w:type="dxa"/>
                    <w:tcMar>
                      <w:top w:w="0" w:type="dxa"/>
                      <w:left w:w="108" w:type="dxa"/>
                      <w:bottom w:w="0" w:type="dxa"/>
                      <w:right w:w="108" w:type="dxa"/>
                    </w:tcMar>
                  </w:tcPr>
                  <w:p w14:paraId="4BB19362">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弃权</w:t>
                    </w:r>
                  </w:p>
                </w:tc>
              </w:sdtContent>
            </w:sdt>
          </w:tr>
          <w:sdt>
            <w:sdtPr>
              <w:rPr>
                <w:rFonts w:hint="eastAsia" w:ascii="宋体" w:hAnsi="宋体" w:cs="宋体"/>
                <w:kern w:val="0"/>
                <w:sz w:val="24"/>
              </w:rPr>
              <w:alias w:val="审议听取的议案和报告"/>
              <w:tag w:val="_TUP_c968bebbb9a94418902ea36ab9fc6864"/>
              <w:id w:val="147466023"/>
              <w:lock w:val="sdtLocked"/>
              <w:placeholder>
                <w:docPart w:val="{51fd4523-315a-4c76-a3ee-b587fa8b13cd}"/>
              </w:placeholder>
            </w:sdtPr>
            <w:sdtEndPr>
              <w:rPr>
                <w:rFonts w:hint="eastAsia" w:ascii="宋体" w:hAnsi="宋体" w:cs="宋体"/>
                <w:kern w:val="0"/>
                <w:sz w:val="24"/>
              </w:rPr>
            </w:sdtEndPr>
            <w:sdtContent>
              <w:tr w14:paraId="21C674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70630"/>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30A814EF">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1</w:t>
                        </w:r>
                      </w:p>
                    </w:tc>
                  </w:sdtContent>
                </w:sdt>
                <w:sdt>
                  <w:sdtPr>
                    <w:rPr>
                      <w:rFonts w:hint="eastAsia" w:ascii="宋体" w:hAnsi="宋体" w:cs="宋体"/>
                      <w:kern w:val="0"/>
                      <w:sz w:val="24"/>
                    </w:rPr>
                    <w:alias w:val="审议听取的议案和报告_议案和报告名称"/>
                    <w:tag w:val="_GBC_a729fa581eac4186b80537c61826f392"/>
                    <w:id w:val="147466301"/>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1E46D641">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关于不再设立监事会的议案</w:t>
                        </w:r>
                      </w:p>
                    </w:tc>
                  </w:sdtContent>
                </w:sdt>
                <w:tc>
                  <w:tcPr>
                    <w:tcW w:w="867" w:type="dxa"/>
                    <w:tcMar>
                      <w:top w:w="0" w:type="dxa"/>
                      <w:left w:w="108" w:type="dxa"/>
                      <w:bottom w:w="0" w:type="dxa"/>
                      <w:right w:w="108" w:type="dxa"/>
                    </w:tcMar>
                  </w:tcPr>
                  <w:p w14:paraId="6DC9622A">
                    <w:pPr>
                      <w:widowControl/>
                      <w:spacing w:before="100" w:beforeAutospacing="1" w:after="100" w:afterAutospacing="1" w:line="360" w:lineRule="auto"/>
                      <w:jc w:val="center"/>
                      <w:rPr>
                        <w:rFonts w:hint="default" w:ascii="宋体" w:hAnsi="宋体" w:cs="宋体" w:eastAsiaTheme="minorEastAsia"/>
                        <w:kern w:val="0"/>
                        <w:sz w:val="24"/>
                        <w:lang w:val="en-US" w:eastAsia="zh-CN"/>
                      </w:rPr>
                    </w:pPr>
                  </w:p>
                </w:tc>
                <w:tc>
                  <w:tcPr>
                    <w:tcW w:w="816" w:type="dxa"/>
                    <w:tcMar>
                      <w:top w:w="0" w:type="dxa"/>
                      <w:left w:w="108" w:type="dxa"/>
                      <w:bottom w:w="0" w:type="dxa"/>
                      <w:right w:w="108" w:type="dxa"/>
                    </w:tcMar>
                  </w:tcPr>
                  <w:p w14:paraId="786F9522">
                    <w:pPr>
                      <w:widowControl/>
                      <w:spacing w:before="100" w:beforeAutospacing="1" w:after="100" w:afterAutospacing="1" w:line="360" w:lineRule="auto"/>
                      <w:jc w:val="center"/>
                      <w:rPr>
                        <w:rFonts w:hint="eastAsia" w:ascii="宋体" w:hAnsi="宋体" w:cs="宋体" w:eastAsiaTheme="minorEastAsia"/>
                        <w:kern w:val="0"/>
                        <w:sz w:val="24"/>
                        <w:lang w:val="en-US" w:eastAsia="zh-CN"/>
                      </w:rPr>
                    </w:pPr>
                  </w:p>
                </w:tc>
                <w:tc>
                  <w:tcPr>
                    <w:tcW w:w="800" w:type="dxa"/>
                    <w:tcMar>
                      <w:top w:w="0" w:type="dxa"/>
                      <w:left w:w="108" w:type="dxa"/>
                      <w:bottom w:w="0" w:type="dxa"/>
                      <w:right w:w="108" w:type="dxa"/>
                    </w:tcMar>
                  </w:tcPr>
                  <w:p w14:paraId="47C704FF">
                    <w:pPr>
                      <w:widowControl/>
                      <w:spacing w:before="100" w:beforeAutospacing="1" w:after="100" w:afterAutospacing="1" w:line="360" w:lineRule="auto"/>
                      <w:jc w:val="center"/>
                      <w:rPr>
                        <w:rFonts w:hint="eastAsia" w:ascii="宋体" w:hAnsi="宋体" w:cs="宋体"/>
                        <w:kern w:val="0"/>
                        <w:sz w:val="24"/>
                      </w:rPr>
                    </w:pPr>
                  </w:p>
                </w:tc>
              </w:tr>
            </w:sdtContent>
          </w:sdt>
          <w:sdt>
            <w:sdtPr>
              <w:rPr>
                <w:rFonts w:hint="eastAsia" w:ascii="宋体" w:hAnsi="宋体" w:cs="宋体"/>
                <w:kern w:val="0"/>
                <w:sz w:val="24"/>
              </w:rPr>
              <w:alias w:val="审议听取的议案和报告"/>
              <w:tag w:val="_TUP_c968bebbb9a94418902ea36ab9fc6864"/>
              <w:id w:val="147461291"/>
              <w:lock w:val="sdtLocked"/>
              <w:placeholder>
                <w:docPart w:val="{51fd4523-315a-4c76-a3ee-b587fa8b13cd}"/>
              </w:placeholder>
            </w:sdtPr>
            <w:sdtEndPr>
              <w:rPr>
                <w:rFonts w:hint="eastAsia" w:ascii="宋体" w:hAnsi="宋体" w:cs="宋体"/>
                <w:kern w:val="0"/>
                <w:sz w:val="24"/>
              </w:rPr>
            </w:sdtEndPr>
            <w:sdtContent>
              <w:tr w14:paraId="3277E6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52838"/>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144D9B54">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val="en-US" w:eastAsia="zh-CN"/>
                          </w:rPr>
                          <w:t>2</w:t>
                        </w:r>
                      </w:p>
                    </w:tc>
                  </w:sdtContent>
                </w:sdt>
                <w:sdt>
                  <w:sdtPr>
                    <w:rPr>
                      <w:rFonts w:hint="eastAsia" w:ascii="宋体" w:hAnsi="宋体" w:cs="宋体"/>
                      <w:kern w:val="0"/>
                      <w:sz w:val="24"/>
                    </w:rPr>
                    <w:alias w:val="审议听取的议案和报告_议案和报告名称"/>
                    <w:tag w:val="_GBC_a729fa581eac4186b80537c61826f392"/>
                    <w:id w:val="147482884"/>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2894BE27">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关于修订《江苏紫金农村商业银行股份有限公司章程》的议案</w:t>
                        </w:r>
                      </w:p>
                    </w:tc>
                  </w:sdtContent>
                </w:sdt>
                <w:tc>
                  <w:tcPr>
                    <w:tcW w:w="867" w:type="dxa"/>
                    <w:tcMar>
                      <w:top w:w="0" w:type="dxa"/>
                      <w:left w:w="108" w:type="dxa"/>
                      <w:bottom w:w="0" w:type="dxa"/>
                      <w:right w:w="108" w:type="dxa"/>
                    </w:tcMar>
                  </w:tcPr>
                  <w:p w14:paraId="34C473E4">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7B968481">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67C37D8C">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53289"/>
              <w:lock w:val="sdtLocked"/>
              <w:placeholder>
                <w:docPart w:val="{51fd4523-315a-4c76-a3ee-b587fa8b13cd}"/>
              </w:placeholder>
            </w:sdtPr>
            <w:sdtEndPr>
              <w:rPr>
                <w:rFonts w:hint="eastAsia" w:ascii="宋体" w:hAnsi="宋体" w:cs="宋体"/>
                <w:kern w:val="0"/>
                <w:sz w:val="24"/>
              </w:rPr>
            </w:sdtEndPr>
            <w:sdtContent>
              <w:tr w14:paraId="12BC6D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78917"/>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709EB8FB">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3</w:t>
                        </w:r>
                      </w:p>
                    </w:tc>
                  </w:sdtContent>
                </w:sdt>
                <w:sdt>
                  <w:sdtPr>
                    <w:rPr>
                      <w:rFonts w:hint="eastAsia" w:ascii="宋体" w:hAnsi="宋体" w:cs="宋体"/>
                      <w:kern w:val="0"/>
                      <w:sz w:val="24"/>
                    </w:rPr>
                    <w:alias w:val="审议听取的议案和报告_议案和报告名称"/>
                    <w:tag w:val="_GBC_a729fa581eac4186b80537c61826f392"/>
                    <w:id w:val="147468882"/>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7F4C9550">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关于修订《江苏紫金农村商业银行股份有限公司股东大会议事规则》的议案</w:t>
                        </w:r>
                      </w:p>
                    </w:tc>
                  </w:sdtContent>
                </w:sdt>
                <w:tc>
                  <w:tcPr>
                    <w:tcW w:w="867" w:type="dxa"/>
                    <w:tcMar>
                      <w:top w:w="0" w:type="dxa"/>
                      <w:left w:w="108" w:type="dxa"/>
                      <w:bottom w:w="0" w:type="dxa"/>
                      <w:right w:w="108" w:type="dxa"/>
                    </w:tcMar>
                  </w:tcPr>
                  <w:p w14:paraId="6F839C19">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0675CA9F">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0F2639DC">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76151"/>
              <w:lock w:val="sdtLocked"/>
              <w:placeholder>
                <w:docPart w:val="{51fd4523-315a-4c76-a3ee-b587fa8b13cd}"/>
              </w:placeholder>
            </w:sdtPr>
            <w:sdtEndPr>
              <w:rPr>
                <w:rFonts w:hint="eastAsia" w:ascii="宋体" w:hAnsi="宋体" w:cs="宋体"/>
                <w:kern w:val="0"/>
                <w:sz w:val="24"/>
              </w:rPr>
            </w:sdtEndPr>
            <w:sdtContent>
              <w:tr w14:paraId="4AAB06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70591"/>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32645E6C">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4</w:t>
                        </w:r>
                      </w:p>
                    </w:tc>
                  </w:sdtContent>
                </w:sdt>
                <w:sdt>
                  <w:sdtPr>
                    <w:rPr>
                      <w:rFonts w:hint="eastAsia" w:ascii="宋体" w:hAnsi="宋体" w:cs="宋体"/>
                      <w:kern w:val="0"/>
                      <w:sz w:val="24"/>
                    </w:rPr>
                    <w:alias w:val="审议听取的议案和报告_议案和报告名称"/>
                    <w:tag w:val="_GBC_a729fa581eac4186b80537c61826f392"/>
                    <w:id w:val="147466178"/>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76F44AA4">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关于修订《江苏紫金农村商业银行股份有限公司董事会议事规则》的议案</w:t>
                        </w:r>
                      </w:p>
                    </w:tc>
                  </w:sdtContent>
                </w:sdt>
                <w:tc>
                  <w:tcPr>
                    <w:tcW w:w="867" w:type="dxa"/>
                    <w:tcMar>
                      <w:top w:w="0" w:type="dxa"/>
                      <w:left w:w="108" w:type="dxa"/>
                      <w:bottom w:w="0" w:type="dxa"/>
                      <w:right w:w="108" w:type="dxa"/>
                    </w:tcMar>
                  </w:tcPr>
                  <w:p w14:paraId="2E48A71B">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5955780C">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0797C805">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56075"/>
              <w:lock w:val="sdtLocked"/>
              <w:placeholder>
                <w:docPart w:val="{51fd4523-315a-4c76-a3ee-b587fa8b13cd}"/>
              </w:placeholder>
            </w:sdtPr>
            <w:sdtEndPr>
              <w:rPr>
                <w:rFonts w:hint="eastAsia" w:ascii="宋体" w:hAnsi="宋体" w:cs="宋体"/>
                <w:kern w:val="0"/>
                <w:sz w:val="24"/>
              </w:rPr>
            </w:sdtEndPr>
            <w:sdtContent>
              <w:tr w14:paraId="6E6114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80748"/>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4E780343">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5</w:t>
                        </w:r>
                      </w:p>
                    </w:tc>
                  </w:sdtContent>
                </w:sdt>
                <w:sdt>
                  <w:sdtPr>
                    <w:rPr>
                      <w:rFonts w:hint="eastAsia" w:ascii="宋体" w:hAnsi="宋体" w:cs="宋体"/>
                      <w:kern w:val="0"/>
                      <w:sz w:val="24"/>
                    </w:rPr>
                    <w:alias w:val="审议听取的议案和报告_议案和报告名称"/>
                    <w:tag w:val="_GBC_a729fa581eac4186b80537c61826f392"/>
                    <w:id w:val="147469475"/>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0C144C0F">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关于股东大会对董事会授权的议案</w:t>
                        </w:r>
                      </w:p>
                    </w:tc>
                  </w:sdtContent>
                </w:sdt>
                <w:tc>
                  <w:tcPr>
                    <w:tcW w:w="867" w:type="dxa"/>
                    <w:tcMar>
                      <w:top w:w="0" w:type="dxa"/>
                      <w:left w:w="108" w:type="dxa"/>
                      <w:bottom w:w="0" w:type="dxa"/>
                      <w:right w:w="108" w:type="dxa"/>
                    </w:tcMar>
                  </w:tcPr>
                  <w:p w14:paraId="4C88B3E6">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5DF225E4">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5C6CDDAD">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63766"/>
              <w:lock w:val="sdtLocked"/>
              <w:placeholder>
                <w:docPart w:val="{51fd4523-315a-4c76-a3ee-b587fa8b13cd}"/>
              </w:placeholder>
            </w:sdtPr>
            <w:sdtEndPr>
              <w:rPr>
                <w:rFonts w:hint="eastAsia" w:ascii="宋体" w:hAnsi="宋体" w:cs="宋体"/>
                <w:kern w:val="0"/>
                <w:sz w:val="24"/>
              </w:rPr>
            </w:sdtEndPr>
            <w:sdtContent>
              <w:tr w14:paraId="050157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78395"/>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46A96142">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6</w:t>
                        </w:r>
                        <w:r>
                          <w:rPr>
                            <w:rFonts w:hint="eastAsia" w:ascii="宋体" w:hAnsi="宋体" w:cs="宋体"/>
                            <w:kern w:val="0"/>
                            <w:sz w:val="24"/>
                            <w:lang w:val="en-US" w:eastAsia="zh-CN"/>
                          </w:rPr>
                          <w:t>.00</w:t>
                        </w:r>
                      </w:p>
                    </w:tc>
                  </w:sdtContent>
                </w:sdt>
                <w:sdt>
                  <w:sdtPr>
                    <w:rPr>
                      <w:rFonts w:hint="eastAsia" w:ascii="宋体" w:hAnsi="宋体" w:cs="宋体"/>
                      <w:kern w:val="0"/>
                      <w:sz w:val="24"/>
                    </w:rPr>
                    <w:alias w:val="审议听取的议案和报告_议案和报告名称"/>
                    <w:tag w:val="_GBC_a729fa581eac4186b80537c61826f392"/>
                    <w:id w:val="147468553"/>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51D9715C">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关于选举第五届董事会执行董事和非执行董事的议案</w:t>
                        </w:r>
                      </w:p>
                    </w:tc>
                  </w:sdtContent>
                </w:sdt>
                <w:tc>
                  <w:tcPr>
                    <w:tcW w:w="867" w:type="dxa"/>
                    <w:tcMar>
                      <w:top w:w="0" w:type="dxa"/>
                      <w:left w:w="108" w:type="dxa"/>
                      <w:bottom w:w="0" w:type="dxa"/>
                      <w:right w:w="108" w:type="dxa"/>
                    </w:tcMar>
                  </w:tcPr>
                  <w:p w14:paraId="52A365D7">
                    <w:pPr>
                      <w:widowControl/>
                      <w:spacing w:before="100" w:beforeAutospacing="1" w:after="100" w:afterAutospacing="1" w:line="360" w:lineRule="auto"/>
                      <w:jc w:val="left"/>
                      <w:rPr>
                        <w:rFonts w:hint="eastAsia" w:ascii="宋体" w:hAnsi="宋体" w:cs="宋体" w:eastAsiaTheme="minorEastAsia"/>
                        <w:kern w:val="0"/>
                        <w:sz w:val="24"/>
                        <w:lang w:val="en-US" w:eastAsia="zh-CN"/>
                      </w:rPr>
                    </w:pPr>
                    <w:r>
                      <w:rPr>
                        <w:rFonts w:hint="eastAsia" w:ascii="宋体" w:hAnsi="宋体" w:cs="宋体"/>
                        <w:kern w:val="0"/>
                        <w:sz w:val="24"/>
                      </w:rPr>
                      <w:t> </w:t>
                    </w:r>
                    <w:r>
                      <w:rPr>
                        <w:rFonts w:hint="eastAsia" w:ascii="宋体" w:hAnsi="宋体" w:cs="宋体"/>
                        <w:kern w:val="0"/>
                        <w:sz w:val="24"/>
                        <w:lang w:val="en-US" w:eastAsia="zh-CN"/>
                      </w:rPr>
                      <w:t>_</w:t>
                    </w:r>
                  </w:p>
                </w:tc>
                <w:tc>
                  <w:tcPr>
                    <w:tcW w:w="816" w:type="dxa"/>
                    <w:tcMar>
                      <w:top w:w="0" w:type="dxa"/>
                      <w:left w:w="108" w:type="dxa"/>
                      <w:bottom w:w="0" w:type="dxa"/>
                      <w:right w:w="108" w:type="dxa"/>
                    </w:tcMar>
                  </w:tcPr>
                  <w:p w14:paraId="7EE511AB">
                    <w:pPr>
                      <w:widowControl/>
                      <w:spacing w:before="100" w:beforeAutospacing="1" w:after="100" w:afterAutospacing="1" w:line="360" w:lineRule="auto"/>
                      <w:jc w:val="left"/>
                      <w:rPr>
                        <w:rFonts w:hint="eastAsia" w:ascii="宋体" w:hAnsi="宋体" w:cs="宋体" w:eastAsiaTheme="minorEastAsia"/>
                        <w:kern w:val="0"/>
                        <w:sz w:val="24"/>
                        <w:lang w:val="en-US" w:eastAsia="zh-CN"/>
                      </w:rPr>
                    </w:pPr>
                    <w:r>
                      <w:rPr>
                        <w:rFonts w:hint="eastAsia" w:ascii="宋体" w:hAnsi="宋体" w:cs="宋体"/>
                        <w:kern w:val="0"/>
                        <w:sz w:val="24"/>
                      </w:rPr>
                      <w:t> </w:t>
                    </w:r>
                    <w:r>
                      <w:rPr>
                        <w:rFonts w:hint="eastAsia" w:ascii="宋体" w:hAnsi="宋体" w:cs="宋体"/>
                        <w:kern w:val="0"/>
                        <w:sz w:val="24"/>
                        <w:lang w:val="en-US" w:eastAsia="zh-CN"/>
                      </w:rPr>
                      <w:t>_</w:t>
                    </w:r>
                  </w:p>
                </w:tc>
                <w:tc>
                  <w:tcPr>
                    <w:tcW w:w="800" w:type="dxa"/>
                    <w:tcMar>
                      <w:top w:w="0" w:type="dxa"/>
                      <w:left w:w="108" w:type="dxa"/>
                      <w:bottom w:w="0" w:type="dxa"/>
                      <w:right w:w="108" w:type="dxa"/>
                    </w:tcMar>
                  </w:tcPr>
                  <w:p w14:paraId="4C44E066">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r>
                      <w:rPr>
                        <w:rFonts w:hint="eastAsia" w:ascii="宋体" w:hAnsi="宋体" w:cs="宋体"/>
                        <w:kern w:val="0"/>
                        <w:sz w:val="24"/>
                        <w:lang w:val="en-US" w:eastAsia="zh-CN"/>
                      </w:rPr>
                      <w:t>_</w:t>
                    </w:r>
                  </w:p>
                </w:tc>
              </w:tr>
            </w:sdtContent>
          </w:sdt>
          <w:sdt>
            <w:sdtPr>
              <w:rPr>
                <w:rFonts w:hint="eastAsia" w:ascii="宋体" w:hAnsi="宋体" w:cs="宋体"/>
                <w:kern w:val="0"/>
                <w:sz w:val="24"/>
              </w:rPr>
              <w:alias w:val="审议听取的议案和报告"/>
              <w:tag w:val="_TUP_c968bebbb9a94418902ea36ab9fc6864"/>
              <w:id w:val="147481627"/>
              <w:lock w:val="sdtLocked"/>
              <w:placeholder>
                <w:docPart w:val="{51fd4523-315a-4c76-a3ee-b587fa8b13cd}"/>
              </w:placeholder>
            </w:sdtPr>
            <w:sdtEndPr>
              <w:rPr>
                <w:rFonts w:hint="eastAsia" w:ascii="宋体" w:hAnsi="宋体" w:cs="宋体"/>
                <w:kern w:val="0"/>
                <w:sz w:val="24"/>
              </w:rPr>
            </w:sdtEndPr>
            <w:sdtContent>
              <w:tr w14:paraId="204AE6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81240"/>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514AA89D">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6</w:t>
                        </w:r>
                        <w:r>
                          <w:rPr>
                            <w:rFonts w:hint="eastAsia" w:ascii="宋体" w:hAnsi="宋体" w:cs="宋体"/>
                            <w:kern w:val="0"/>
                            <w:sz w:val="24"/>
                            <w:lang w:val="en-US" w:eastAsia="zh-CN"/>
                          </w:rPr>
                          <w:t>.01</w:t>
                        </w:r>
                      </w:p>
                    </w:tc>
                  </w:sdtContent>
                </w:sdt>
                <w:sdt>
                  <w:sdtPr>
                    <w:rPr>
                      <w:rFonts w:hint="eastAsia" w:ascii="宋体" w:hAnsi="宋体" w:cs="宋体"/>
                      <w:kern w:val="0"/>
                      <w:sz w:val="24"/>
                    </w:rPr>
                    <w:alias w:val="审议听取的议案和报告_议案和报告名称"/>
                    <w:tag w:val="_GBC_a729fa581eac4186b80537c61826f392"/>
                    <w:id w:val="147473188"/>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0CDE5A73">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选举邵辉先生为第五届董事会执行董事</w:t>
                        </w:r>
                      </w:p>
                    </w:tc>
                  </w:sdtContent>
                </w:sdt>
                <w:tc>
                  <w:tcPr>
                    <w:tcW w:w="867" w:type="dxa"/>
                    <w:tcMar>
                      <w:top w:w="0" w:type="dxa"/>
                      <w:left w:w="108" w:type="dxa"/>
                      <w:bottom w:w="0" w:type="dxa"/>
                      <w:right w:w="108" w:type="dxa"/>
                    </w:tcMar>
                  </w:tcPr>
                  <w:p w14:paraId="6AA44FEC">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6DD1AA64">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10241029">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60613"/>
              <w:lock w:val="sdtLocked"/>
              <w:placeholder>
                <w:docPart w:val="{51fd4523-315a-4c76-a3ee-b587fa8b13cd}"/>
              </w:placeholder>
            </w:sdtPr>
            <w:sdtEndPr>
              <w:rPr>
                <w:rFonts w:hint="eastAsia" w:ascii="宋体" w:hAnsi="宋体" w:cs="宋体"/>
                <w:kern w:val="0"/>
                <w:sz w:val="24"/>
              </w:rPr>
            </w:sdtEndPr>
            <w:sdtContent>
              <w:tr w14:paraId="048F34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62578"/>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3AF5323D">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6</w:t>
                        </w:r>
                        <w:r>
                          <w:rPr>
                            <w:rFonts w:hint="eastAsia" w:ascii="宋体" w:hAnsi="宋体" w:cs="宋体"/>
                            <w:kern w:val="0"/>
                            <w:sz w:val="24"/>
                            <w:lang w:val="en-US" w:eastAsia="zh-CN"/>
                          </w:rPr>
                          <w:t>.02</w:t>
                        </w:r>
                      </w:p>
                    </w:tc>
                  </w:sdtContent>
                </w:sdt>
                <w:sdt>
                  <w:sdtPr>
                    <w:rPr>
                      <w:rFonts w:hint="eastAsia" w:ascii="宋体" w:hAnsi="宋体" w:cs="宋体"/>
                      <w:kern w:val="0"/>
                      <w:sz w:val="24"/>
                    </w:rPr>
                    <w:alias w:val="审议听取的议案和报告_议案和报告名称"/>
                    <w:tag w:val="_GBC_a729fa581eac4186b80537c61826f392"/>
                    <w:id w:val="147476104"/>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5C7FE1BA">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选举阙正和先生为第五届董事会执行董事</w:t>
                        </w:r>
                      </w:p>
                    </w:tc>
                  </w:sdtContent>
                </w:sdt>
                <w:tc>
                  <w:tcPr>
                    <w:tcW w:w="867" w:type="dxa"/>
                    <w:tcMar>
                      <w:top w:w="0" w:type="dxa"/>
                      <w:left w:w="108" w:type="dxa"/>
                      <w:bottom w:w="0" w:type="dxa"/>
                      <w:right w:w="108" w:type="dxa"/>
                    </w:tcMar>
                  </w:tcPr>
                  <w:p w14:paraId="1C07C73A">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5773DF9A">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397D073E">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72511"/>
              <w:lock w:val="sdtLocked"/>
              <w:placeholder>
                <w:docPart w:val="{51fd4523-315a-4c76-a3ee-b587fa8b13cd}"/>
              </w:placeholder>
            </w:sdtPr>
            <w:sdtEndPr>
              <w:rPr>
                <w:rFonts w:hint="eastAsia" w:ascii="宋体" w:hAnsi="宋体" w:cs="宋体"/>
                <w:kern w:val="0"/>
                <w:sz w:val="24"/>
              </w:rPr>
            </w:sdtEndPr>
            <w:sdtContent>
              <w:tr w14:paraId="1624CE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70621"/>
                    <w:lock w:val="sdtLocked"/>
                  </w:sdtPr>
                  <w:sdtEndPr>
                    <w:rPr>
                      <w:rFonts w:hint="default" w:ascii="宋体" w:hAnsi="宋体" w:cs="宋体"/>
                      <w:kern w:val="0"/>
                      <w:sz w:val="24"/>
                      <w:lang w:val="en-US"/>
                    </w:rPr>
                  </w:sdtEndPr>
                  <w:sdtContent>
                    <w:tc>
                      <w:tcPr>
                        <w:tcW w:w="696" w:type="dxa"/>
                        <w:tcMar>
                          <w:top w:w="0" w:type="dxa"/>
                          <w:left w:w="108" w:type="dxa"/>
                          <w:bottom w:w="0" w:type="dxa"/>
                          <w:right w:w="108" w:type="dxa"/>
                        </w:tcMar>
                      </w:tcPr>
                      <w:p w14:paraId="5BC0CFE6">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lang w:val="en-US" w:eastAsia="zh-CN"/>
                          </w:rPr>
                          <w:t>6.03</w:t>
                        </w:r>
                      </w:p>
                    </w:tc>
                  </w:sdtContent>
                </w:sdt>
                <w:sdt>
                  <w:sdtPr>
                    <w:rPr>
                      <w:rFonts w:hint="eastAsia" w:ascii="宋体" w:hAnsi="宋体" w:cs="宋体"/>
                      <w:kern w:val="0"/>
                      <w:sz w:val="24"/>
                    </w:rPr>
                    <w:alias w:val="审议听取的议案和报告_议案和报告名称"/>
                    <w:tag w:val="_GBC_a729fa581eac4186b80537c61826f392"/>
                    <w:id w:val="147482747"/>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5E4BB2D8">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选举孙隽女士为第五届董事会</w:t>
                        </w:r>
                        <w:r>
                          <w:rPr>
                            <w:rFonts w:hint="eastAsia" w:ascii="宋体" w:hAnsi="宋体" w:cs="宋体"/>
                            <w:color w:val="auto"/>
                            <w:kern w:val="0"/>
                            <w:sz w:val="24"/>
                            <w:lang w:eastAsia="zh-CN"/>
                          </w:rPr>
                          <w:t>非</w:t>
                        </w:r>
                        <w:r>
                          <w:rPr>
                            <w:rFonts w:hint="eastAsia" w:ascii="宋体" w:hAnsi="宋体" w:cs="宋体"/>
                            <w:color w:val="auto"/>
                            <w:kern w:val="0"/>
                            <w:sz w:val="24"/>
                          </w:rPr>
                          <w:t>执行董事</w:t>
                        </w:r>
                      </w:p>
                    </w:tc>
                  </w:sdtContent>
                </w:sdt>
                <w:tc>
                  <w:tcPr>
                    <w:tcW w:w="867" w:type="dxa"/>
                    <w:tcMar>
                      <w:top w:w="0" w:type="dxa"/>
                      <w:left w:w="108" w:type="dxa"/>
                      <w:bottom w:w="0" w:type="dxa"/>
                      <w:right w:w="108" w:type="dxa"/>
                    </w:tcMar>
                  </w:tcPr>
                  <w:p w14:paraId="15D578C4">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236AECF2">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3C83519B">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65133"/>
              <w:lock w:val="sdtLocked"/>
              <w:placeholder>
                <w:docPart w:val="{51fd4523-315a-4c76-a3ee-b587fa8b13cd}"/>
              </w:placeholder>
            </w:sdtPr>
            <w:sdtEndPr>
              <w:rPr>
                <w:rFonts w:hint="eastAsia" w:ascii="宋体" w:hAnsi="宋体" w:cs="宋体"/>
                <w:kern w:val="0"/>
                <w:sz w:val="24"/>
              </w:rPr>
            </w:sdtEndPr>
            <w:sdtContent>
              <w:tr w14:paraId="65BE8C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74921"/>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27C744ED">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6</w:t>
                        </w:r>
                        <w:r>
                          <w:rPr>
                            <w:rFonts w:hint="eastAsia" w:ascii="宋体" w:hAnsi="宋体" w:cs="宋体"/>
                            <w:kern w:val="0"/>
                            <w:sz w:val="24"/>
                            <w:lang w:val="en-US" w:eastAsia="zh-CN"/>
                          </w:rPr>
                          <w:t>.04</w:t>
                        </w:r>
                      </w:p>
                    </w:tc>
                  </w:sdtContent>
                </w:sdt>
                <w:sdt>
                  <w:sdtPr>
                    <w:rPr>
                      <w:rFonts w:hint="eastAsia" w:ascii="宋体" w:hAnsi="宋体" w:cs="宋体"/>
                      <w:kern w:val="0"/>
                      <w:sz w:val="24"/>
                    </w:rPr>
                    <w:alias w:val="审议听取的议案和报告_议案和报告名称"/>
                    <w:tag w:val="_GBC_a729fa581eac4186b80537c61826f392"/>
                    <w:id w:val="147451360"/>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087BC2E2">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选举申林先生为第五届董事会非执行董事</w:t>
                        </w:r>
                      </w:p>
                    </w:tc>
                  </w:sdtContent>
                </w:sdt>
                <w:tc>
                  <w:tcPr>
                    <w:tcW w:w="867" w:type="dxa"/>
                    <w:tcMar>
                      <w:top w:w="0" w:type="dxa"/>
                      <w:left w:w="108" w:type="dxa"/>
                      <w:bottom w:w="0" w:type="dxa"/>
                      <w:right w:w="108" w:type="dxa"/>
                    </w:tcMar>
                  </w:tcPr>
                  <w:p w14:paraId="40025190">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4BB4E5EB">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1DF71868">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75082"/>
              <w:lock w:val="sdtLocked"/>
              <w:placeholder>
                <w:docPart w:val="{51fd4523-315a-4c76-a3ee-b587fa8b13cd}"/>
              </w:placeholder>
            </w:sdtPr>
            <w:sdtEndPr>
              <w:rPr>
                <w:rFonts w:hint="eastAsia" w:ascii="宋体" w:hAnsi="宋体" w:cs="宋体"/>
                <w:kern w:val="0"/>
                <w:sz w:val="24"/>
              </w:rPr>
            </w:sdtEndPr>
            <w:sdtContent>
              <w:tr w14:paraId="3EE13E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69884"/>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3EF4D7C1">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6</w:t>
                        </w:r>
                        <w:r>
                          <w:rPr>
                            <w:rFonts w:hint="eastAsia" w:ascii="宋体" w:hAnsi="宋体" w:cs="宋体"/>
                            <w:kern w:val="0"/>
                            <w:sz w:val="24"/>
                            <w:lang w:val="en-US" w:eastAsia="zh-CN"/>
                          </w:rPr>
                          <w:t>.05</w:t>
                        </w:r>
                      </w:p>
                    </w:tc>
                  </w:sdtContent>
                </w:sdt>
                <w:sdt>
                  <w:sdtPr>
                    <w:rPr>
                      <w:rFonts w:hint="eastAsia" w:ascii="宋体" w:hAnsi="宋体" w:cs="宋体"/>
                      <w:kern w:val="0"/>
                      <w:sz w:val="24"/>
                    </w:rPr>
                    <w:alias w:val="审议听取的议案和报告_议案和报告名称"/>
                    <w:tag w:val="_GBC_a729fa581eac4186b80537c61826f392"/>
                    <w:id w:val="147478396"/>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0C93D197">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选举杨玉虹女士为第五届董事会非执行董事</w:t>
                        </w:r>
                      </w:p>
                    </w:tc>
                  </w:sdtContent>
                </w:sdt>
                <w:tc>
                  <w:tcPr>
                    <w:tcW w:w="867" w:type="dxa"/>
                    <w:tcMar>
                      <w:top w:w="0" w:type="dxa"/>
                      <w:left w:w="108" w:type="dxa"/>
                      <w:bottom w:w="0" w:type="dxa"/>
                      <w:right w:w="108" w:type="dxa"/>
                    </w:tcMar>
                  </w:tcPr>
                  <w:p w14:paraId="10A26D6F">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06989BE7">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5267224D">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sdt>
            <w:sdtPr>
              <w:rPr>
                <w:rFonts w:hint="eastAsia" w:ascii="宋体" w:hAnsi="宋体" w:cs="宋体"/>
                <w:kern w:val="0"/>
                <w:sz w:val="24"/>
              </w:rPr>
              <w:alias w:val="审议听取的议案和报告"/>
              <w:tag w:val="_TUP_c968bebbb9a94418902ea36ab9fc6864"/>
              <w:id w:val="147464572"/>
              <w:lock w:val="sdtLocked"/>
              <w:placeholder>
                <w:docPart w:val="{51fd4523-315a-4c76-a3ee-b587fa8b13cd}"/>
              </w:placeholder>
            </w:sdtPr>
            <w:sdtEndPr>
              <w:rPr>
                <w:rFonts w:hint="eastAsia" w:ascii="宋体" w:hAnsi="宋体" w:cs="宋体"/>
                <w:kern w:val="0"/>
                <w:sz w:val="24"/>
              </w:rPr>
            </w:sdtEndPr>
            <w:sdtContent>
              <w:tr w14:paraId="47A1B6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宋体" w:hAnsi="宋体" w:cs="宋体"/>
                      <w:kern w:val="0"/>
                      <w:sz w:val="24"/>
                    </w:rPr>
                    <w:alias w:val="审议听取的议案和报告_议案和报告的序号"/>
                    <w:tag w:val="_GBC_b89fd0950e824e62b61a7792ec56bda8"/>
                    <w:id w:val="147458115"/>
                    <w:lock w:val="sdtLocked"/>
                  </w:sdtPr>
                  <w:sdtEndPr>
                    <w:rPr>
                      <w:rFonts w:hint="eastAsia" w:ascii="宋体" w:hAnsi="宋体" w:cs="宋体"/>
                      <w:kern w:val="0"/>
                      <w:sz w:val="24"/>
                    </w:rPr>
                  </w:sdtEndPr>
                  <w:sdtContent>
                    <w:tc>
                      <w:tcPr>
                        <w:tcW w:w="696" w:type="dxa"/>
                        <w:tcMar>
                          <w:top w:w="0" w:type="dxa"/>
                          <w:left w:w="108" w:type="dxa"/>
                          <w:bottom w:w="0" w:type="dxa"/>
                          <w:right w:w="108" w:type="dxa"/>
                        </w:tcMar>
                      </w:tcPr>
                      <w:p w14:paraId="5E4416F7">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6</w:t>
                        </w:r>
                        <w:r>
                          <w:rPr>
                            <w:rFonts w:hint="eastAsia" w:ascii="宋体" w:hAnsi="宋体" w:cs="宋体"/>
                            <w:kern w:val="0"/>
                            <w:sz w:val="24"/>
                            <w:lang w:val="en-US" w:eastAsia="zh-CN"/>
                          </w:rPr>
                          <w:t>.06</w:t>
                        </w:r>
                      </w:p>
                    </w:tc>
                  </w:sdtContent>
                </w:sdt>
                <w:sdt>
                  <w:sdtPr>
                    <w:rPr>
                      <w:rFonts w:hint="eastAsia" w:ascii="宋体" w:hAnsi="宋体" w:cs="宋体"/>
                      <w:kern w:val="0"/>
                      <w:sz w:val="24"/>
                    </w:rPr>
                    <w:alias w:val="审议听取的议案和报告_议案和报告名称"/>
                    <w:tag w:val="_GBC_a729fa581eac4186b80537c61826f392"/>
                    <w:id w:val="147454074"/>
                    <w:lock w:val="sdtLocked"/>
                    <w:text/>
                  </w:sdtPr>
                  <w:sdtEndPr>
                    <w:rPr>
                      <w:rFonts w:hint="eastAsia" w:ascii="宋体" w:hAnsi="宋体" w:cs="宋体"/>
                      <w:kern w:val="0"/>
                      <w:sz w:val="24"/>
                    </w:rPr>
                  </w:sdtEndPr>
                  <w:sdtContent>
                    <w:tc>
                      <w:tcPr>
                        <w:tcW w:w="5240" w:type="dxa"/>
                        <w:tcMar>
                          <w:top w:w="0" w:type="dxa"/>
                          <w:left w:w="108" w:type="dxa"/>
                          <w:bottom w:w="0" w:type="dxa"/>
                          <w:right w:w="108" w:type="dxa"/>
                        </w:tcMar>
                      </w:tcPr>
                      <w:p w14:paraId="6B0779CC">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选举侯军先生为第五届董事会非执行董事</w:t>
                        </w:r>
                      </w:p>
                    </w:tc>
                  </w:sdtContent>
                </w:sdt>
                <w:tc>
                  <w:tcPr>
                    <w:tcW w:w="867" w:type="dxa"/>
                    <w:tcMar>
                      <w:top w:w="0" w:type="dxa"/>
                      <w:left w:w="108" w:type="dxa"/>
                      <w:bottom w:w="0" w:type="dxa"/>
                      <w:right w:w="108" w:type="dxa"/>
                    </w:tcMar>
                  </w:tcPr>
                  <w:p w14:paraId="09F4D85F">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16" w:type="dxa"/>
                    <w:tcMar>
                      <w:top w:w="0" w:type="dxa"/>
                      <w:left w:w="108" w:type="dxa"/>
                      <w:bottom w:w="0" w:type="dxa"/>
                      <w:right w:w="108" w:type="dxa"/>
                    </w:tcMar>
                  </w:tcPr>
                  <w:p w14:paraId="48CF03CA">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c>
                  <w:tcPr>
                    <w:tcW w:w="800" w:type="dxa"/>
                    <w:tcMar>
                      <w:top w:w="0" w:type="dxa"/>
                      <w:left w:w="108" w:type="dxa"/>
                      <w:bottom w:w="0" w:type="dxa"/>
                      <w:right w:w="108" w:type="dxa"/>
                    </w:tcMar>
                  </w:tcPr>
                  <w:p w14:paraId="40BCB6CF">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 </w:t>
                    </w:r>
                  </w:p>
                </w:tc>
              </w:tr>
            </w:sdtContent>
          </w:sdt>
        </w:tbl>
        <w:p w14:paraId="097A7CA7"/>
        <w:p w14:paraId="1F12C4BA">
          <w:pPr>
            <w:widowControl/>
            <w:jc w:val="left"/>
            <w:rPr>
              <w:rFonts w:hint="eastAsia"/>
            </w:rPr>
          </w:pPr>
        </w:p>
        <w:tbl>
          <w:tblPr>
            <w:tblStyle w:val="1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36"/>
            <w:gridCol w:w="5200"/>
            <w:gridCol w:w="2110"/>
          </w:tblGrid>
          <w:tr w14:paraId="510FBE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hint="eastAsia" w:ascii="宋体" w:hAnsi="宋体" w:cs="宋体"/>
                  <w:kern w:val="0"/>
                  <w:sz w:val="24"/>
                </w:rPr>
                <w:tag w:val="_PLD_12acaf4b844d467ea15da77ff6da9ab6"/>
                <w:id w:val="147451934"/>
                <w:lock w:val="sdtLocked"/>
              </w:sdtPr>
              <w:sdtEndPr>
                <w:rPr>
                  <w:rFonts w:hint="eastAsia" w:ascii="宋体" w:hAnsi="宋体" w:cs="宋体"/>
                  <w:kern w:val="0"/>
                  <w:sz w:val="24"/>
                </w:rPr>
              </w:sdtEndPr>
              <w:sdtContent>
                <w:tc>
                  <w:tcPr>
                    <w:tcW w:w="736" w:type="dxa"/>
                  </w:tcPr>
                  <w:p w14:paraId="05489CD3">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序号</w:t>
                    </w:r>
                  </w:p>
                </w:tc>
              </w:sdtContent>
            </w:sdt>
            <w:sdt>
              <w:sdtPr>
                <w:rPr>
                  <w:rFonts w:hint="eastAsia" w:ascii="宋体" w:hAnsi="宋体" w:cs="宋体"/>
                  <w:kern w:val="0"/>
                  <w:sz w:val="24"/>
                </w:rPr>
                <w:tag w:val="_PLD_5e407ed6255c466db36bf7dab34e78dd"/>
                <w:id w:val="147478388"/>
                <w:lock w:val="sdtLocked"/>
              </w:sdtPr>
              <w:sdtEndPr>
                <w:rPr>
                  <w:rFonts w:hint="eastAsia" w:ascii="宋体" w:hAnsi="宋体" w:cs="宋体"/>
                  <w:kern w:val="0"/>
                  <w:sz w:val="24"/>
                </w:rPr>
              </w:sdtEndPr>
              <w:sdtContent>
                <w:tc>
                  <w:tcPr>
                    <w:tcW w:w="5200" w:type="dxa"/>
                  </w:tcPr>
                  <w:p w14:paraId="710905BA">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累积投票议案名称</w:t>
                    </w:r>
                  </w:p>
                </w:tc>
              </w:sdtContent>
            </w:sdt>
            <w:sdt>
              <w:sdtPr>
                <w:rPr>
                  <w:rFonts w:hint="eastAsia" w:ascii="宋体" w:hAnsi="宋体" w:cs="宋体"/>
                  <w:kern w:val="0"/>
                  <w:sz w:val="24"/>
                </w:rPr>
                <w:tag w:val="_PLD_2e9c7b8749a142c5b12137a9531b8bb0"/>
                <w:id w:val="147475478"/>
                <w:lock w:val="sdtLocked"/>
              </w:sdtPr>
              <w:sdtEndPr>
                <w:rPr>
                  <w:rFonts w:hint="eastAsia" w:ascii="宋体" w:hAnsi="宋体" w:cs="宋体"/>
                  <w:kern w:val="0"/>
                  <w:sz w:val="24"/>
                </w:rPr>
              </w:sdtEndPr>
              <w:sdtContent>
                <w:tc>
                  <w:tcPr>
                    <w:tcW w:w="2110" w:type="dxa"/>
                  </w:tcPr>
                  <w:p w14:paraId="2666565E">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投票数</w:t>
                    </w:r>
                  </w:p>
                </w:tc>
              </w:sdtContent>
            </w:sdt>
          </w:tr>
          <w:sdt>
            <w:sdtPr>
              <w:rPr>
                <w:rFonts w:ascii="宋体" w:hAnsi="宋体" w:cs="宋体"/>
                <w:kern w:val="0"/>
                <w:sz w:val="24"/>
              </w:rPr>
              <w:alias w:val="累积投票议案"/>
              <w:tag w:val="_TUP_75b8784ad9a74b5a875735fa1b961dba"/>
              <w:id w:val="147454726"/>
              <w:lock w:val="sdtLocked"/>
              <w:placeholder>
                <w:docPart w:val="{cf829b5d-3963-42b9-ad09-00285e9c3ec9}"/>
              </w:placeholder>
            </w:sdtPr>
            <w:sdtEndPr>
              <w:rPr>
                <w:rFonts w:ascii="宋体" w:hAnsi="宋体" w:cs="宋体"/>
                <w:kern w:val="0"/>
                <w:sz w:val="24"/>
              </w:rPr>
            </w:sdtEndPr>
            <w:sdtContent>
              <w:tr w14:paraId="08CE6DB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宋体" w:hAnsi="宋体" w:cs="宋体"/>
                      <w:kern w:val="0"/>
                      <w:sz w:val="24"/>
                    </w:rPr>
                    <w:alias w:val="累积投票议案_议案序号"/>
                    <w:tag w:val="_GBC_6f636daf5f0841afbfe74c6a79390039"/>
                    <w:id w:val="147464271"/>
                    <w:lock w:val="sdtLocked"/>
                  </w:sdtPr>
                  <w:sdtEndPr>
                    <w:rPr>
                      <w:rFonts w:ascii="宋体" w:hAnsi="宋体" w:cs="宋体"/>
                      <w:kern w:val="0"/>
                      <w:sz w:val="24"/>
                    </w:rPr>
                  </w:sdtEndPr>
                  <w:sdtContent>
                    <w:tc>
                      <w:tcPr>
                        <w:tcW w:w="736" w:type="dxa"/>
                      </w:tcPr>
                      <w:p w14:paraId="1A2DA29E">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val="en-US" w:eastAsia="zh-CN"/>
                          </w:rPr>
                          <w:t>7.00</w:t>
                        </w:r>
                      </w:p>
                    </w:tc>
                  </w:sdtContent>
                </w:sdt>
                <w:sdt>
                  <w:sdtPr>
                    <w:rPr>
                      <w:rFonts w:hint="eastAsia" w:ascii="宋体" w:hAnsi="宋体" w:cs="宋体"/>
                      <w:kern w:val="0"/>
                      <w:sz w:val="24"/>
                    </w:rPr>
                    <w:alias w:val="累积投票议案_议案名称"/>
                    <w:tag w:val="_GBC_18fe04ecca9b4c64977d7d32d41d12c6"/>
                    <w:id w:val="147470100"/>
                    <w:lock w:val="sdtLocked"/>
                    <w:text/>
                  </w:sdtPr>
                  <w:sdtEndPr>
                    <w:rPr>
                      <w:rFonts w:hint="eastAsia" w:ascii="宋体" w:hAnsi="宋体" w:cs="宋体"/>
                      <w:kern w:val="0"/>
                      <w:sz w:val="24"/>
                    </w:rPr>
                  </w:sdtEndPr>
                  <w:sdtContent>
                    <w:tc>
                      <w:tcPr>
                        <w:tcW w:w="5200" w:type="dxa"/>
                      </w:tcPr>
                      <w:p w14:paraId="059E85A8">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关于选举第五届董事会独立董事的议案</w:t>
                        </w:r>
                      </w:p>
                    </w:tc>
                  </w:sdtContent>
                </w:sdt>
                <w:tc>
                  <w:tcPr>
                    <w:tcW w:w="2110" w:type="dxa"/>
                  </w:tcPr>
                  <w:p w14:paraId="6C89072F">
                    <w:pPr>
                      <w:widowControl/>
                      <w:spacing w:before="100" w:beforeAutospacing="1" w:after="100" w:afterAutospacing="1" w:line="360" w:lineRule="auto"/>
                      <w:jc w:val="left"/>
                      <w:rPr>
                        <w:rFonts w:hint="eastAsia" w:ascii="宋体" w:hAnsi="宋体" w:cs="宋体"/>
                        <w:kern w:val="0"/>
                        <w:sz w:val="24"/>
                      </w:rPr>
                    </w:pPr>
                  </w:p>
                </w:tc>
              </w:tr>
            </w:sdtContent>
          </w:sdt>
          <w:sdt>
            <w:sdtPr>
              <w:rPr>
                <w:rFonts w:ascii="宋体" w:hAnsi="宋体" w:cs="宋体"/>
                <w:kern w:val="0"/>
                <w:sz w:val="24"/>
              </w:rPr>
              <w:alias w:val="累积投票议案"/>
              <w:tag w:val="_TUP_75b8784ad9a74b5a875735fa1b961dba"/>
              <w:id w:val="147465625"/>
              <w:lock w:val="sdtLocked"/>
              <w:placeholder>
                <w:docPart w:val="{cf829b5d-3963-42b9-ad09-00285e9c3ec9}"/>
              </w:placeholder>
            </w:sdtPr>
            <w:sdtEndPr>
              <w:rPr>
                <w:rFonts w:ascii="宋体" w:hAnsi="宋体" w:cs="宋体"/>
                <w:kern w:val="0"/>
                <w:sz w:val="24"/>
              </w:rPr>
            </w:sdtEndPr>
            <w:sdtContent>
              <w:tr w14:paraId="0BEFCA2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宋体" w:hAnsi="宋体" w:cs="宋体"/>
                      <w:kern w:val="0"/>
                      <w:sz w:val="24"/>
                    </w:rPr>
                    <w:alias w:val="累积投票议案_议案序号"/>
                    <w:tag w:val="_GBC_6f636daf5f0841afbfe74c6a79390039"/>
                    <w:id w:val="147459772"/>
                    <w:lock w:val="sdtLocked"/>
                  </w:sdtPr>
                  <w:sdtEndPr>
                    <w:rPr>
                      <w:rFonts w:ascii="宋体" w:hAnsi="宋体" w:cs="宋体"/>
                      <w:kern w:val="0"/>
                      <w:sz w:val="24"/>
                    </w:rPr>
                  </w:sdtEndPr>
                  <w:sdtContent>
                    <w:tc>
                      <w:tcPr>
                        <w:tcW w:w="736" w:type="dxa"/>
                      </w:tcPr>
                      <w:p w14:paraId="23A35877">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val="en-US" w:eastAsia="zh-CN"/>
                          </w:rPr>
                          <w:t>7.01</w:t>
                        </w:r>
                      </w:p>
                    </w:tc>
                  </w:sdtContent>
                </w:sdt>
                <w:sdt>
                  <w:sdtPr>
                    <w:rPr>
                      <w:rFonts w:hint="eastAsia" w:ascii="宋体" w:hAnsi="宋体" w:cs="宋体"/>
                      <w:kern w:val="0"/>
                      <w:sz w:val="24"/>
                    </w:rPr>
                    <w:alias w:val="累积投票议案_议案名称"/>
                    <w:tag w:val="_GBC_18fe04ecca9b4c64977d7d32d41d12c6"/>
                    <w:id w:val="147459084"/>
                    <w:lock w:val="sdtLocked"/>
                    <w:text/>
                  </w:sdtPr>
                  <w:sdtEndPr>
                    <w:rPr>
                      <w:rFonts w:hint="eastAsia" w:ascii="宋体" w:hAnsi="宋体" w:cs="宋体"/>
                      <w:kern w:val="0"/>
                      <w:sz w:val="24"/>
                    </w:rPr>
                  </w:sdtEndPr>
                  <w:sdtContent>
                    <w:tc>
                      <w:tcPr>
                        <w:tcW w:w="5200" w:type="dxa"/>
                      </w:tcPr>
                      <w:p w14:paraId="3C6B8E96">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选举刘志友先生为第五届董事会独立董事</w:t>
                        </w:r>
                      </w:p>
                    </w:tc>
                  </w:sdtContent>
                </w:sdt>
                <w:tc>
                  <w:tcPr>
                    <w:tcW w:w="2110" w:type="dxa"/>
                  </w:tcPr>
                  <w:p w14:paraId="5B15C112">
                    <w:pPr>
                      <w:widowControl/>
                      <w:spacing w:before="100" w:beforeAutospacing="1" w:after="100" w:afterAutospacing="1" w:line="360" w:lineRule="auto"/>
                      <w:jc w:val="left"/>
                      <w:rPr>
                        <w:rFonts w:hint="eastAsia" w:ascii="宋体" w:hAnsi="宋体" w:cs="宋体"/>
                        <w:kern w:val="0"/>
                        <w:sz w:val="24"/>
                      </w:rPr>
                    </w:pPr>
                  </w:p>
                </w:tc>
              </w:tr>
            </w:sdtContent>
          </w:sdt>
          <w:sdt>
            <w:sdtPr>
              <w:rPr>
                <w:rFonts w:ascii="宋体" w:hAnsi="宋体" w:cs="宋体"/>
                <w:kern w:val="0"/>
                <w:sz w:val="24"/>
              </w:rPr>
              <w:alias w:val="累积投票议案"/>
              <w:tag w:val="_TUP_75b8784ad9a74b5a875735fa1b961dba"/>
              <w:id w:val="147461689"/>
              <w:lock w:val="sdtLocked"/>
              <w:placeholder>
                <w:docPart w:val="{cf829b5d-3963-42b9-ad09-00285e9c3ec9}"/>
              </w:placeholder>
            </w:sdtPr>
            <w:sdtEndPr>
              <w:rPr>
                <w:rFonts w:ascii="宋体" w:hAnsi="宋体" w:cs="宋体"/>
                <w:kern w:val="0"/>
                <w:sz w:val="24"/>
              </w:rPr>
            </w:sdtEndPr>
            <w:sdtContent>
              <w:tr w14:paraId="0F736E2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宋体" w:hAnsi="宋体" w:cs="宋体"/>
                      <w:kern w:val="0"/>
                      <w:sz w:val="24"/>
                    </w:rPr>
                    <w:alias w:val="累积投票议案_议案序号"/>
                    <w:tag w:val="_GBC_6f636daf5f0841afbfe74c6a79390039"/>
                    <w:id w:val="147469317"/>
                    <w:lock w:val="sdtLocked"/>
                  </w:sdtPr>
                  <w:sdtEndPr>
                    <w:rPr>
                      <w:rFonts w:ascii="宋体" w:hAnsi="宋体" w:cs="宋体"/>
                      <w:kern w:val="0"/>
                      <w:sz w:val="24"/>
                    </w:rPr>
                  </w:sdtEndPr>
                  <w:sdtContent>
                    <w:tc>
                      <w:tcPr>
                        <w:tcW w:w="736" w:type="dxa"/>
                      </w:tcPr>
                      <w:p w14:paraId="00BB7FF9">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7</w:t>
                        </w:r>
                        <w:r>
                          <w:rPr>
                            <w:rFonts w:hint="eastAsia" w:ascii="宋体" w:hAnsi="宋体" w:cs="宋体"/>
                            <w:kern w:val="0"/>
                            <w:sz w:val="24"/>
                            <w:lang w:val="en-US" w:eastAsia="zh-CN"/>
                          </w:rPr>
                          <w:t>.02</w:t>
                        </w:r>
                      </w:p>
                    </w:tc>
                  </w:sdtContent>
                </w:sdt>
                <w:sdt>
                  <w:sdtPr>
                    <w:rPr>
                      <w:rFonts w:hint="eastAsia" w:ascii="宋体" w:hAnsi="宋体" w:cs="宋体"/>
                      <w:kern w:val="0"/>
                      <w:sz w:val="24"/>
                    </w:rPr>
                    <w:alias w:val="累积投票议案_议案名称"/>
                    <w:tag w:val="_GBC_18fe04ecca9b4c64977d7d32d41d12c6"/>
                    <w:id w:val="147458262"/>
                    <w:lock w:val="sdtLocked"/>
                    <w:text/>
                  </w:sdtPr>
                  <w:sdtEndPr>
                    <w:rPr>
                      <w:rFonts w:hint="eastAsia" w:ascii="宋体" w:hAnsi="宋体" w:cs="宋体"/>
                      <w:kern w:val="0"/>
                      <w:sz w:val="24"/>
                    </w:rPr>
                  </w:sdtEndPr>
                  <w:sdtContent>
                    <w:tc>
                      <w:tcPr>
                        <w:tcW w:w="5200" w:type="dxa"/>
                      </w:tcPr>
                      <w:p w14:paraId="11E68A61">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选举周芬女士为第五届董事会独立董事</w:t>
                        </w:r>
                      </w:p>
                    </w:tc>
                  </w:sdtContent>
                </w:sdt>
                <w:tc>
                  <w:tcPr>
                    <w:tcW w:w="2110" w:type="dxa"/>
                  </w:tcPr>
                  <w:p w14:paraId="6948F69C">
                    <w:pPr>
                      <w:widowControl/>
                      <w:spacing w:before="100" w:beforeAutospacing="1" w:after="100" w:afterAutospacing="1" w:line="360" w:lineRule="auto"/>
                      <w:jc w:val="left"/>
                      <w:rPr>
                        <w:rFonts w:hint="eastAsia" w:ascii="宋体" w:hAnsi="宋体" w:cs="宋体"/>
                        <w:kern w:val="0"/>
                        <w:sz w:val="24"/>
                      </w:rPr>
                    </w:pPr>
                  </w:p>
                </w:tc>
              </w:tr>
            </w:sdtContent>
          </w:sdt>
          <w:sdt>
            <w:sdtPr>
              <w:rPr>
                <w:rFonts w:ascii="宋体" w:hAnsi="宋体" w:cs="宋体"/>
                <w:kern w:val="0"/>
                <w:sz w:val="24"/>
              </w:rPr>
              <w:alias w:val="累积投票议案"/>
              <w:tag w:val="_TUP_75b8784ad9a74b5a875735fa1b961dba"/>
              <w:id w:val="147468185"/>
              <w:lock w:val="sdtLocked"/>
              <w:placeholder>
                <w:docPart w:val="{cf829b5d-3963-42b9-ad09-00285e9c3ec9}"/>
              </w:placeholder>
            </w:sdtPr>
            <w:sdtEndPr>
              <w:rPr>
                <w:rFonts w:ascii="宋体" w:hAnsi="宋体" w:cs="宋体"/>
                <w:kern w:val="0"/>
                <w:sz w:val="24"/>
              </w:rPr>
            </w:sdtEndPr>
            <w:sdtContent>
              <w:tr w14:paraId="0EB1AB4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宋体" w:hAnsi="宋体" w:cs="宋体"/>
                      <w:kern w:val="0"/>
                      <w:sz w:val="24"/>
                    </w:rPr>
                    <w:alias w:val="累积投票议案_议案序号"/>
                    <w:tag w:val="_GBC_6f636daf5f0841afbfe74c6a79390039"/>
                    <w:id w:val="147482208"/>
                    <w:lock w:val="sdtLocked"/>
                  </w:sdtPr>
                  <w:sdtEndPr>
                    <w:rPr>
                      <w:rFonts w:ascii="宋体" w:hAnsi="宋体" w:cs="宋体"/>
                      <w:kern w:val="0"/>
                      <w:sz w:val="24"/>
                    </w:rPr>
                  </w:sdtEndPr>
                  <w:sdtContent>
                    <w:tc>
                      <w:tcPr>
                        <w:tcW w:w="736" w:type="dxa"/>
                      </w:tcPr>
                      <w:p w14:paraId="33FE2655">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eastAsia="zh-CN"/>
                          </w:rPr>
                          <w:t>7</w:t>
                        </w:r>
                        <w:r>
                          <w:rPr>
                            <w:rFonts w:hint="eastAsia" w:ascii="宋体" w:hAnsi="宋体" w:cs="宋体"/>
                            <w:kern w:val="0"/>
                            <w:sz w:val="24"/>
                            <w:lang w:val="en-US" w:eastAsia="zh-CN"/>
                          </w:rPr>
                          <w:t>.03</w:t>
                        </w:r>
                      </w:p>
                    </w:tc>
                  </w:sdtContent>
                </w:sdt>
                <w:sdt>
                  <w:sdtPr>
                    <w:rPr>
                      <w:rFonts w:hint="eastAsia" w:ascii="宋体" w:hAnsi="宋体" w:cs="宋体"/>
                      <w:kern w:val="0"/>
                      <w:sz w:val="24"/>
                    </w:rPr>
                    <w:alias w:val="累积投票议案_议案名称"/>
                    <w:tag w:val="_GBC_18fe04ecca9b4c64977d7d32d41d12c6"/>
                    <w:id w:val="147454341"/>
                    <w:lock w:val="sdtLocked"/>
                    <w:text/>
                  </w:sdtPr>
                  <w:sdtEndPr>
                    <w:rPr>
                      <w:rFonts w:hint="eastAsia" w:ascii="宋体" w:hAnsi="宋体" w:cs="宋体"/>
                      <w:kern w:val="0"/>
                      <w:sz w:val="24"/>
                    </w:rPr>
                  </w:sdtEndPr>
                  <w:sdtContent>
                    <w:tc>
                      <w:tcPr>
                        <w:tcW w:w="5200" w:type="dxa"/>
                      </w:tcPr>
                      <w:p w14:paraId="6213DE1B">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选举程乃胜先生为第五届董事会独立董事</w:t>
                        </w:r>
                      </w:p>
                    </w:tc>
                  </w:sdtContent>
                </w:sdt>
                <w:tc>
                  <w:tcPr>
                    <w:tcW w:w="2110" w:type="dxa"/>
                  </w:tcPr>
                  <w:p w14:paraId="5C0190AC">
                    <w:pPr>
                      <w:widowControl/>
                      <w:spacing w:before="100" w:beforeAutospacing="1" w:after="100" w:afterAutospacing="1" w:line="360" w:lineRule="auto"/>
                      <w:jc w:val="left"/>
                      <w:rPr>
                        <w:rFonts w:hint="eastAsia" w:ascii="宋体" w:hAnsi="宋体" w:cs="宋体"/>
                        <w:kern w:val="0"/>
                        <w:sz w:val="24"/>
                      </w:rPr>
                    </w:pPr>
                  </w:p>
                </w:tc>
              </w:tr>
            </w:sdtContent>
          </w:sdt>
          <w:sdt>
            <w:sdtPr>
              <w:rPr>
                <w:rFonts w:ascii="宋体" w:hAnsi="宋体" w:cs="宋体"/>
                <w:kern w:val="0"/>
                <w:sz w:val="24"/>
              </w:rPr>
              <w:alias w:val="累积投票议案"/>
              <w:tag w:val="_TUP_77535fdb6d2f47919c5470029f1209f4"/>
              <w:id w:val="147476877"/>
              <w:lock w:val="sdtLocked"/>
              <w:placeholder>
                <w:docPart w:val="{cf829b5d-3963-42b9-ad09-00285e9c3ec9}"/>
              </w:placeholder>
            </w:sdtPr>
            <w:sdtEndPr>
              <w:rPr>
                <w:rFonts w:ascii="宋体" w:hAnsi="宋体" w:cs="宋体"/>
                <w:kern w:val="0"/>
                <w:sz w:val="24"/>
              </w:rPr>
            </w:sdtEndPr>
            <w:sdtContent>
              <w:tr w14:paraId="02D0167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宋体" w:hAnsi="宋体" w:cs="宋体"/>
                      <w:kern w:val="0"/>
                      <w:sz w:val="24"/>
                    </w:rPr>
                    <w:alias w:val="累积投票议案_议案序号"/>
                    <w:tag w:val="_GBC_5be1252cff41435e8cd0b494f2924454"/>
                    <w:id w:val="147460073"/>
                    <w:lock w:val="sdtLocked"/>
                  </w:sdtPr>
                  <w:sdtEndPr>
                    <w:rPr>
                      <w:rFonts w:ascii="宋体" w:hAnsi="宋体" w:cs="宋体"/>
                      <w:kern w:val="0"/>
                      <w:sz w:val="24"/>
                    </w:rPr>
                  </w:sdtEndPr>
                  <w:sdtContent>
                    <w:tc>
                      <w:tcPr>
                        <w:tcW w:w="736" w:type="dxa"/>
                      </w:tcPr>
                      <w:p w14:paraId="35552B32">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val="en-US" w:eastAsia="zh-CN"/>
                          </w:rPr>
                          <w:t>7.04</w:t>
                        </w:r>
                      </w:p>
                    </w:tc>
                  </w:sdtContent>
                </w:sdt>
                <w:sdt>
                  <w:sdtPr>
                    <w:rPr>
                      <w:rFonts w:hint="eastAsia" w:ascii="宋体" w:hAnsi="宋体" w:cs="宋体"/>
                      <w:kern w:val="0"/>
                      <w:sz w:val="24"/>
                    </w:rPr>
                    <w:alias w:val="累积投票议案_议案名称"/>
                    <w:tag w:val="_GBC_a509c8c2606441378d1951bc9cc6107c"/>
                    <w:id w:val="147469345"/>
                    <w:lock w:val="sdtLocked"/>
                    <w:text/>
                  </w:sdtPr>
                  <w:sdtEndPr>
                    <w:rPr>
                      <w:rFonts w:hint="eastAsia" w:ascii="宋体" w:hAnsi="宋体" w:cs="宋体"/>
                      <w:kern w:val="0"/>
                      <w:sz w:val="24"/>
                    </w:rPr>
                  </w:sdtEndPr>
                  <w:sdtContent>
                    <w:tc>
                      <w:tcPr>
                        <w:tcW w:w="5200" w:type="dxa"/>
                      </w:tcPr>
                      <w:p w14:paraId="545FC3AD">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选举岑赫先生为第五届董事会独立董事</w:t>
                        </w:r>
                      </w:p>
                    </w:tc>
                  </w:sdtContent>
                </w:sdt>
                <w:tc>
                  <w:tcPr>
                    <w:tcW w:w="2110" w:type="dxa"/>
                  </w:tcPr>
                  <w:p w14:paraId="4A800C16">
                    <w:pPr>
                      <w:widowControl/>
                      <w:spacing w:before="100" w:beforeAutospacing="1" w:after="100" w:afterAutospacing="1" w:line="360" w:lineRule="auto"/>
                      <w:jc w:val="left"/>
                      <w:rPr>
                        <w:rFonts w:hint="eastAsia" w:ascii="宋体" w:hAnsi="宋体" w:cs="宋体"/>
                        <w:kern w:val="0"/>
                        <w:sz w:val="24"/>
                      </w:rPr>
                    </w:pPr>
                  </w:p>
                </w:tc>
              </w:tr>
            </w:sdtContent>
          </w:sdt>
          <w:sdt>
            <w:sdtPr>
              <w:rPr>
                <w:rFonts w:ascii="宋体" w:hAnsi="宋体" w:cs="宋体"/>
                <w:kern w:val="0"/>
                <w:sz w:val="24"/>
              </w:rPr>
              <w:alias w:val="累积投票议案"/>
              <w:tag w:val="_TUP_77535fdb6d2f47919c5470029f1209f4"/>
              <w:id w:val="147474116"/>
              <w:lock w:val="sdtLocked"/>
              <w:placeholder>
                <w:docPart w:val="{cf829b5d-3963-42b9-ad09-00285e9c3ec9}"/>
              </w:placeholder>
            </w:sdtPr>
            <w:sdtEndPr>
              <w:rPr>
                <w:rFonts w:ascii="宋体" w:hAnsi="宋体" w:cs="宋体"/>
                <w:kern w:val="0"/>
                <w:sz w:val="24"/>
              </w:rPr>
            </w:sdtEndPr>
            <w:sdtContent>
              <w:tr w14:paraId="2AE023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ascii="宋体" w:hAnsi="宋体" w:cs="宋体"/>
                      <w:kern w:val="0"/>
                      <w:sz w:val="24"/>
                    </w:rPr>
                    <w:alias w:val="累积投票议案_议案序号"/>
                    <w:tag w:val="_GBC_5be1252cff41435e8cd0b494f2924454"/>
                    <w:id w:val="147459676"/>
                    <w:lock w:val="sdtLocked"/>
                  </w:sdtPr>
                  <w:sdtEndPr>
                    <w:rPr>
                      <w:rFonts w:ascii="宋体" w:hAnsi="宋体" w:cs="宋体"/>
                      <w:kern w:val="0"/>
                      <w:sz w:val="24"/>
                    </w:rPr>
                  </w:sdtEndPr>
                  <w:sdtContent>
                    <w:tc>
                      <w:tcPr>
                        <w:tcW w:w="736" w:type="dxa"/>
                      </w:tcPr>
                      <w:p w14:paraId="3F34224A">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lang w:val="en-US" w:eastAsia="zh-CN"/>
                          </w:rPr>
                          <w:t>7.05</w:t>
                        </w:r>
                      </w:p>
                    </w:tc>
                  </w:sdtContent>
                </w:sdt>
                <w:sdt>
                  <w:sdtPr>
                    <w:rPr>
                      <w:rFonts w:hint="eastAsia" w:ascii="宋体" w:hAnsi="宋体" w:cs="宋体"/>
                      <w:kern w:val="0"/>
                      <w:sz w:val="24"/>
                    </w:rPr>
                    <w:alias w:val="累积投票议案_议案名称"/>
                    <w:tag w:val="_GBC_a509c8c2606441378d1951bc9cc6107c"/>
                    <w:id w:val="147472074"/>
                    <w:lock w:val="sdtLocked"/>
                    <w:text/>
                  </w:sdtPr>
                  <w:sdtEndPr>
                    <w:rPr>
                      <w:rFonts w:hint="eastAsia" w:ascii="宋体" w:hAnsi="宋体" w:cs="宋体"/>
                      <w:kern w:val="0"/>
                      <w:sz w:val="24"/>
                    </w:rPr>
                  </w:sdtEndPr>
                  <w:sdtContent>
                    <w:tc>
                      <w:tcPr>
                        <w:tcW w:w="5200" w:type="dxa"/>
                      </w:tcPr>
                      <w:p w14:paraId="677EE991">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color w:val="auto"/>
                            <w:kern w:val="0"/>
                            <w:sz w:val="24"/>
                          </w:rPr>
                          <w:t>选举张龙耀先生为第五届董事会独立董事</w:t>
                        </w:r>
                      </w:p>
                    </w:tc>
                  </w:sdtContent>
                </w:sdt>
                <w:tc>
                  <w:tcPr>
                    <w:tcW w:w="2110" w:type="dxa"/>
                  </w:tcPr>
                  <w:p w14:paraId="32525E8E">
                    <w:pPr>
                      <w:rPr>
                        <w:rFonts w:hint="eastAsia"/>
                      </w:rPr>
                    </w:pPr>
                  </w:p>
                </w:tc>
              </w:tr>
            </w:sdtContent>
          </w:sdt>
        </w:tbl>
        <w:p w14:paraId="7F68437C"/>
        <w:p w14:paraId="1898AAE2">
          <w:pPr>
            <w:widowControl/>
            <w:jc w:val="left"/>
            <w:rPr>
              <w:rFonts w:hint="eastAsia" w:ascii="宋体" w:hAnsi="宋体" w:cs="宋体"/>
              <w:kern w:val="0"/>
              <w:sz w:val="24"/>
            </w:rPr>
          </w:pPr>
        </w:p>
      </w:sdtContent>
    </w:sdt>
    <w:p w14:paraId="33E0542E">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委托人签名（盖章）： 　　　　　　　　受托人签名：</w:t>
      </w:r>
    </w:p>
    <w:p w14:paraId="400A2567">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委托人身份证号： 　　　　　　　　　　受托人身份证号：</w:t>
      </w:r>
    </w:p>
    <w:p w14:paraId="6049BF33">
      <w:pPr>
        <w:widowControl/>
        <w:spacing w:before="100" w:beforeAutospacing="1" w:after="100" w:afterAutospacing="1" w:line="360" w:lineRule="auto"/>
        <w:ind w:firstLine="4320"/>
        <w:jc w:val="left"/>
        <w:rPr>
          <w:rFonts w:hint="eastAsia" w:ascii="宋体" w:hAnsi="宋体" w:cs="宋体"/>
          <w:kern w:val="0"/>
          <w:sz w:val="24"/>
        </w:rPr>
      </w:pPr>
      <w:r>
        <w:rPr>
          <w:rFonts w:hint="eastAsia" w:ascii="宋体" w:hAnsi="宋体" w:cs="宋体"/>
          <w:kern w:val="0"/>
          <w:sz w:val="24"/>
        </w:rPr>
        <w:t xml:space="preserve">委托日期：　　年 </w:t>
      </w:r>
      <w:r>
        <w:rPr>
          <w:rFonts w:hint="eastAsia" w:ascii="宋体" w:hAnsi="宋体" w:cs="宋体"/>
          <w:kern w:val="0"/>
          <w:sz w:val="24"/>
          <w:lang w:val="en-US" w:eastAsia="zh-CN"/>
        </w:rPr>
        <w:t xml:space="preserve"> </w:t>
      </w:r>
      <w:r>
        <w:rPr>
          <w:rFonts w:hint="eastAsia" w:ascii="宋体" w:hAnsi="宋体" w:cs="宋体"/>
          <w:kern w:val="0"/>
          <w:sz w:val="24"/>
        </w:rPr>
        <w:t xml:space="preserve">月 </w:t>
      </w:r>
      <w:r>
        <w:rPr>
          <w:rFonts w:hint="eastAsia" w:ascii="宋体" w:hAnsi="宋体" w:cs="宋体"/>
          <w:kern w:val="0"/>
          <w:sz w:val="24"/>
          <w:lang w:val="en-US" w:eastAsia="zh-CN"/>
        </w:rPr>
        <w:t xml:space="preserve"> </w:t>
      </w:r>
      <w:r>
        <w:rPr>
          <w:rFonts w:hint="eastAsia" w:ascii="宋体" w:hAnsi="宋体" w:cs="宋体"/>
          <w:kern w:val="0"/>
          <w:sz w:val="24"/>
        </w:rPr>
        <w:t>日</w:t>
      </w:r>
    </w:p>
    <w:p w14:paraId="0838FF1E">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备注：</w:t>
      </w:r>
    </w:p>
    <w:p w14:paraId="0D9FD17B">
      <w:pPr>
        <w:widowControl/>
        <w:spacing w:before="100" w:beforeAutospacing="1" w:after="100" w:afterAutospacing="1" w:line="360" w:lineRule="auto"/>
        <w:jc w:val="left"/>
        <w:rPr>
          <w:rFonts w:hint="eastAsia" w:ascii="宋体" w:hAnsi="宋体" w:cs="宋体"/>
          <w:kern w:val="0"/>
          <w:sz w:val="24"/>
        </w:rPr>
      </w:pPr>
      <w:r>
        <w:rPr>
          <w:rFonts w:hint="eastAsia" w:ascii="宋体" w:hAnsi="宋体" w:cs="宋体"/>
          <w:kern w:val="0"/>
          <w:sz w:val="24"/>
        </w:rPr>
        <w:t>委托人应当在委托书中“同意”、“反对”或“弃权”意向中选择一个并打“√”，对于委托人在本授权委托书中未作具体指示的，受托人有权按自己的意愿进行表决。</w:t>
      </w:r>
    </w:p>
    <w:p w14:paraId="0AFD49E2">
      <w:pPr>
        <w:widowControl/>
        <w:spacing w:before="100" w:beforeAutospacing="1" w:after="100" w:afterAutospacing="1" w:line="360" w:lineRule="auto"/>
        <w:jc w:val="left"/>
        <w:rPr>
          <w:rFonts w:hint="eastAsia" w:ascii="宋体" w:hAnsi="宋体" w:cs="宋体"/>
          <w:kern w:val="0"/>
          <w:sz w:val="24"/>
        </w:rPr>
      </w:pPr>
    </w:p>
    <w:p w14:paraId="063E55DB">
      <w:pPr>
        <w:widowControl/>
        <w:spacing w:before="100" w:beforeAutospacing="1" w:after="100" w:afterAutospacing="1" w:line="360" w:lineRule="auto"/>
        <w:jc w:val="left"/>
        <w:rPr>
          <w:rFonts w:hint="eastAsia" w:ascii="宋体" w:hAnsi="宋体" w:cs="宋体"/>
          <w:kern w:val="0"/>
          <w:sz w:val="24"/>
        </w:rPr>
      </w:pPr>
    </w:p>
    <w:p w14:paraId="5A6AFD77">
      <w:pPr>
        <w:widowControl/>
        <w:spacing w:before="100" w:beforeAutospacing="1" w:after="100" w:afterAutospacing="1" w:line="360" w:lineRule="auto"/>
        <w:jc w:val="left"/>
        <w:rPr>
          <w:rFonts w:hint="eastAsia" w:ascii="宋体" w:hAnsi="宋体" w:cs="宋体"/>
          <w:kern w:val="0"/>
          <w:sz w:val="24"/>
        </w:rPr>
      </w:pPr>
    </w:p>
    <w:p w14:paraId="47341C46"/>
    <w:sdt>
      <w:sdtPr>
        <w:rPr>
          <w:rFonts w:hint="eastAsia" w:ascii="Calibri" w:hAnsi="Calibri" w:eastAsia="宋体" w:cs="Times New Roman"/>
          <w:b w:val="0"/>
          <w:bCs w:val="0"/>
          <w:kern w:val="0"/>
          <w:sz w:val="24"/>
          <w:szCs w:val="24"/>
        </w:rPr>
        <w:alias w:val="模块:附件2采用累积投票制选举董事、独立董事和监事的投票方式说明..."/>
        <w:tag w:val="_GBC_acfb12d26cf84c008d8aedd2aa7c4045"/>
        <w:id w:val="147460304"/>
        <w:lock w:val="sdtLocked"/>
        <w:placeholder>
          <w:docPart w:val="GBC22222222222222222222222222222"/>
        </w:placeholder>
      </w:sdtPr>
      <w:sdtEndPr>
        <w:rPr>
          <w:rFonts w:hint="default" w:ascii="宋体" w:hAnsi="宋体" w:cs="宋体" w:eastAsiaTheme="minorEastAsia"/>
          <w:b w:val="0"/>
          <w:bCs w:val="0"/>
          <w:kern w:val="0"/>
          <w:sz w:val="28"/>
          <w:szCs w:val="28"/>
        </w:rPr>
      </w:sdtEndPr>
      <w:sdtContent>
        <w:p w14:paraId="5A94A89E">
          <w:pPr>
            <w:pStyle w:val="2"/>
            <w:keepNext w:val="0"/>
            <w:keepLines w:val="0"/>
            <w:ind w:left="420"/>
            <w:rPr>
              <w:rFonts w:hint="eastAsia" w:ascii="Calibri" w:hAnsi="Calibri" w:eastAsia="宋体" w:cs="Times New Roman"/>
              <w:b w:val="0"/>
              <w:bCs w:val="0"/>
              <w:kern w:val="0"/>
              <w:sz w:val="24"/>
              <w:szCs w:val="24"/>
            </w:rPr>
          </w:pPr>
        </w:p>
        <w:p w14:paraId="352D72EF">
          <w:pPr>
            <w:pStyle w:val="2"/>
            <w:keepNext w:val="0"/>
            <w:keepLines w:val="0"/>
            <w:ind w:left="420"/>
            <w:rPr>
              <w:rFonts w:hint="eastAsia" w:cs="Times New Roman" w:asciiTheme="minorEastAsia" w:hAnsiTheme="minorEastAsia"/>
              <w:kern w:val="0"/>
              <w:sz w:val="24"/>
              <w:szCs w:val="24"/>
            </w:rPr>
          </w:pPr>
          <w:r>
            <w:rPr>
              <w:rFonts w:hint="eastAsia" w:ascii="Calibri" w:hAnsi="Calibri" w:eastAsia="宋体" w:cs="Times New Roman"/>
              <w:kern w:val="0"/>
              <w:sz w:val="24"/>
              <w:szCs w:val="24"/>
            </w:rPr>
            <w:t>附件</w:t>
          </w:r>
          <w:r>
            <w:rPr>
              <w:rFonts w:hint="eastAsia" w:cs="Times New Roman" w:asciiTheme="minorEastAsia" w:hAnsiTheme="minorEastAsia"/>
              <w:kern w:val="0"/>
              <w:sz w:val="24"/>
              <w:szCs w:val="24"/>
            </w:rPr>
            <w:t>2采用累积投票制的投票方式说明</w:t>
          </w:r>
        </w:p>
        <w:p w14:paraId="2B9F1BEF">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一、股东大会董事候选人选举、独立董事候选人选举作为议案组分别进行编号。投资者应当针对各议案组下每位候选人进行投票。</w:t>
          </w:r>
        </w:p>
        <w:p w14:paraId="11FF62E3">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二、申报股数代表选举票数。对于每个议案组，股东每持有一股即拥有与该议案组下应选董事人数相等的投票总数。如某股东持有上市公司100股股票，该次股东大会应选董事10名，董事候选人有12名，则该股东对于董事会选举议案组，拥有1000股的选举票数。</w:t>
          </w:r>
        </w:p>
        <w:p w14:paraId="0D8167C0">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三、股东应当以每个议案组的选举票数为限进行投票。股东根据自己的意愿进行投票，既可以把选举票数集中投给某一候选人，也可以按照任意组合投给不同的候选人。投票结束后，对每一项议案分别累积计算得票数。</w:t>
          </w:r>
        </w:p>
        <w:p w14:paraId="3875D697">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四、示例：</w:t>
          </w:r>
        </w:p>
        <w:p w14:paraId="1BB62E48">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某上市公司召开股东大会采用累积投票制对董事会进行改选，应选董事5名，董事候选人有6名；应选独立董事2名，独立董事候选人有3名。需投票表决的事项如下：</w:t>
          </w:r>
        </w:p>
        <w:tbl>
          <w:tblPr>
            <w:tblStyle w:val="9"/>
            <w:tblW w:w="6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600"/>
            <w:gridCol w:w="2652"/>
          </w:tblGrid>
          <w:tr w14:paraId="0654F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2" w:type="dxa"/>
                <w:gridSpan w:val="3"/>
                <w:tcBorders>
                  <w:bottom w:val="single" w:color="auto" w:sz="6" w:space="0"/>
                </w:tcBorders>
              </w:tcPr>
              <w:p w14:paraId="371A4850">
                <w:pPr>
                  <w:rPr>
                    <w:rFonts w:hint="eastAsia" w:asciiTheme="minorEastAsia" w:hAnsiTheme="minorEastAsia"/>
                    <w:sz w:val="24"/>
                    <w:szCs w:val="24"/>
                  </w:rPr>
                </w:pPr>
                <w:r>
                  <w:rPr>
                    <w:rFonts w:hint="eastAsia" w:asciiTheme="minorEastAsia" w:hAnsiTheme="minorEastAsia"/>
                    <w:sz w:val="24"/>
                    <w:szCs w:val="24"/>
                  </w:rPr>
                  <w:t>累积投票议案</w:t>
                </w:r>
              </w:p>
            </w:tc>
          </w:tr>
          <w:tr w14:paraId="66E4D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bottom w:val="single" w:color="auto" w:sz="6" w:space="0"/>
                </w:tcBorders>
              </w:tcPr>
              <w:p w14:paraId="054DDAE5">
                <w:pPr>
                  <w:rPr>
                    <w:rFonts w:hint="eastAsia" w:asciiTheme="minorEastAsia" w:hAnsiTheme="minorEastAsia"/>
                    <w:sz w:val="24"/>
                    <w:szCs w:val="24"/>
                  </w:rPr>
                </w:pPr>
                <w:r>
                  <w:rPr>
                    <w:rFonts w:asciiTheme="minorEastAsia" w:hAnsiTheme="minorEastAsia"/>
                    <w:sz w:val="24"/>
                    <w:szCs w:val="24"/>
                  </w:rPr>
                  <w:t>4.00</w:t>
                </w:r>
              </w:p>
            </w:tc>
            <w:tc>
              <w:tcPr>
                <w:tcW w:w="3600" w:type="dxa"/>
              </w:tcPr>
              <w:p w14:paraId="16D345BB">
                <w:pPr>
                  <w:rPr>
                    <w:rFonts w:hint="eastAsia" w:asciiTheme="minorEastAsia" w:hAnsiTheme="minorEastAsia"/>
                    <w:sz w:val="24"/>
                    <w:szCs w:val="24"/>
                  </w:rPr>
                </w:pPr>
                <w:r>
                  <w:rPr>
                    <w:rFonts w:hint="eastAsia" w:asciiTheme="minorEastAsia" w:hAnsiTheme="minorEastAsia"/>
                    <w:bCs/>
                    <w:sz w:val="24"/>
                    <w:szCs w:val="24"/>
                  </w:rPr>
                  <w:t>关于选举董事的议案</w:t>
                </w:r>
              </w:p>
            </w:tc>
            <w:tc>
              <w:tcPr>
                <w:tcW w:w="2652" w:type="dxa"/>
              </w:tcPr>
              <w:p w14:paraId="4226D5CC">
                <w:pPr>
                  <w:jc w:val="center"/>
                  <w:rPr>
                    <w:rFonts w:hint="eastAsia" w:asciiTheme="minorEastAsia" w:hAnsiTheme="minorEastAsia"/>
                    <w:sz w:val="24"/>
                    <w:szCs w:val="24"/>
                  </w:rPr>
                </w:pPr>
                <w:r>
                  <w:rPr>
                    <w:rFonts w:hint="eastAsia" w:asciiTheme="minorEastAsia" w:hAnsiTheme="minorEastAsia"/>
                    <w:sz w:val="24"/>
                    <w:szCs w:val="24"/>
                  </w:rPr>
                  <w:t>投票数</w:t>
                </w:r>
              </w:p>
            </w:tc>
          </w:tr>
          <w:tr w14:paraId="51002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74DEDDB1">
                <w:pPr>
                  <w:rPr>
                    <w:rFonts w:hint="eastAsia" w:asciiTheme="minorEastAsia" w:hAnsiTheme="minorEastAsia"/>
                    <w:sz w:val="24"/>
                    <w:szCs w:val="24"/>
                  </w:rPr>
                </w:pPr>
                <w:r>
                  <w:rPr>
                    <w:rFonts w:asciiTheme="minorEastAsia" w:hAnsiTheme="minorEastAsia"/>
                    <w:sz w:val="24"/>
                    <w:szCs w:val="24"/>
                  </w:rPr>
                  <w:t>4.01</w:t>
                </w:r>
              </w:p>
            </w:tc>
            <w:tc>
              <w:tcPr>
                <w:tcW w:w="3600" w:type="dxa"/>
                <w:tcBorders>
                  <w:top w:val="single" w:color="auto" w:sz="6" w:space="0"/>
                  <w:left w:val="single" w:color="auto" w:sz="6" w:space="0"/>
                  <w:bottom w:val="single" w:color="auto" w:sz="6" w:space="0"/>
                  <w:right w:val="single" w:color="auto" w:sz="6" w:space="0"/>
                </w:tcBorders>
              </w:tcPr>
              <w:p w14:paraId="24EBD679">
                <w:pPr>
                  <w:rPr>
                    <w:rFonts w:hint="eastAsia" w:asciiTheme="minorEastAsia" w:hAnsiTheme="minorEastAsia"/>
                    <w:sz w:val="24"/>
                    <w:szCs w:val="24"/>
                  </w:rPr>
                </w:pPr>
                <w:r>
                  <w:rPr>
                    <w:rFonts w:hint="eastAsia" w:asciiTheme="minorEastAsia" w:hAnsiTheme="minorEastAsia"/>
                    <w:bCs/>
                    <w:sz w:val="24"/>
                    <w:szCs w:val="24"/>
                  </w:rPr>
                  <w:t>例：陈××</w:t>
                </w:r>
              </w:p>
            </w:tc>
            <w:tc>
              <w:tcPr>
                <w:tcW w:w="2652" w:type="dxa"/>
                <w:tcBorders>
                  <w:top w:val="single" w:color="auto" w:sz="6" w:space="0"/>
                  <w:left w:val="single" w:color="auto" w:sz="6" w:space="0"/>
                  <w:bottom w:val="single" w:color="auto" w:sz="6" w:space="0"/>
                </w:tcBorders>
              </w:tcPr>
              <w:p w14:paraId="068FAD83">
                <w:pPr>
                  <w:jc w:val="center"/>
                  <w:rPr>
                    <w:rFonts w:hint="eastAsia" w:asciiTheme="minorEastAsia" w:hAnsiTheme="minorEastAsia"/>
                    <w:sz w:val="24"/>
                    <w:szCs w:val="24"/>
                  </w:rPr>
                </w:pPr>
              </w:p>
            </w:tc>
          </w:tr>
          <w:tr w14:paraId="3001E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0EF133FB">
                <w:pPr>
                  <w:rPr>
                    <w:rFonts w:hint="eastAsia" w:asciiTheme="minorEastAsia" w:hAnsiTheme="minorEastAsia"/>
                    <w:sz w:val="24"/>
                    <w:szCs w:val="24"/>
                  </w:rPr>
                </w:pPr>
                <w:r>
                  <w:rPr>
                    <w:rFonts w:asciiTheme="minorEastAsia" w:hAnsiTheme="minorEastAsia"/>
                    <w:sz w:val="24"/>
                    <w:szCs w:val="24"/>
                  </w:rPr>
                  <w:t>4.02</w:t>
                </w:r>
              </w:p>
            </w:tc>
            <w:tc>
              <w:tcPr>
                <w:tcW w:w="3600" w:type="dxa"/>
                <w:tcBorders>
                  <w:top w:val="single" w:color="auto" w:sz="6" w:space="0"/>
                  <w:left w:val="single" w:color="auto" w:sz="6" w:space="0"/>
                  <w:bottom w:val="single" w:color="auto" w:sz="6" w:space="0"/>
                  <w:right w:val="single" w:color="auto" w:sz="6" w:space="0"/>
                </w:tcBorders>
              </w:tcPr>
              <w:p w14:paraId="5663DB54">
                <w:pPr>
                  <w:rPr>
                    <w:rFonts w:hint="eastAsia" w:asciiTheme="minorEastAsia" w:hAnsiTheme="minorEastAsia"/>
                    <w:sz w:val="24"/>
                    <w:szCs w:val="24"/>
                  </w:rPr>
                </w:pPr>
                <w:r>
                  <w:rPr>
                    <w:rFonts w:hint="eastAsia" w:asciiTheme="minorEastAsia" w:hAnsiTheme="minorEastAsia"/>
                    <w:sz w:val="24"/>
                    <w:szCs w:val="24"/>
                  </w:rPr>
                  <w:t>例：赵××</w:t>
                </w:r>
              </w:p>
            </w:tc>
            <w:tc>
              <w:tcPr>
                <w:tcW w:w="2652" w:type="dxa"/>
                <w:tcBorders>
                  <w:top w:val="single" w:color="auto" w:sz="6" w:space="0"/>
                  <w:left w:val="single" w:color="auto" w:sz="6" w:space="0"/>
                  <w:bottom w:val="single" w:color="auto" w:sz="6" w:space="0"/>
                </w:tcBorders>
              </w:tcPr>
              <w:p w14:paraId="4FE219BB">
                <w:pPr>
                  <w:jc w:val="center"/>
                  <w:rPr>
                    <w:rFonts w:hint="eastAsia" w:asciiTheme="minorEastAsia" w:hAnsiTheme="minorEastAsia"/>
                    <w:sz w:val="24"/>
                    <w:szCs w:val="24"/>
                  </w:rPr>
                </w:pPr>
              </w:p>
            </w:tc>
          </w:tr>
          <w:tr w14:paraId="00922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5482D3D6">
                <w:pPr>
                  <w:rPr>
                    <w:rFonts w:hint="eastAsia" w:asciiTheme="minorEastAsia" w:hAnsiTheme="minorEastAsia"/>
                    <w:sz w:val="24"/>
                    <w:szCs w:val="24"/>
                  </w:rPr>
                </w:pPr>
                <w:r>
                  <w:rPr>
                    <w:rFonts w:asciiTheme="minorEastAsia" w:hAnsiTheme="minorEastAsia"/>
                    <w:sz w:val="24"/>
                    <w:szCs w:val="24"/>
                  </w:rPr>
                  <w:t>4.03</w:t>
                </w:r>
              </w:p>
            </w:tc>
            <w:tc>
              <w:tcPr>
                <w:tcW w:w="3600" w:type="dxa"/>
                <w:tcBorders>
                  <w:top w:val="single" w:color="auto" w:sz="6" w:space="0"/>
                  <w:left w:val="single" w:color="auto" w:sz="6" w:space="0"/>
                  <w:bottom w:val="single" w:color="auto" w:sz="6" w:space="0"/>
                  <w:right w:val="single" w:color="auto" w:sz="6" w:space="0"/>
                </w:tcBorders>
              </w:tcPr>
              <w:p w14:paraId="3A0597C0">
                <w:pPr>
                  <w:rPr>
                    <w:rFonts w:hint="eastAsia" w:asciiTheme="minorEastAsia" w:hAnsiTheme="minorEastAsia"/>
                    <w:sz w:val="24"/>
                    <w:szCs w:val="24"/>
                  </w:rPr>
                </w:pPr>
                <w:r>
                  <w:rPr>
                    <w:rFonts w:hint="eastAsia" w:asciiTheme="minorEastAsia" w:hAnsiTheme="minorEastAsia"/>
                    <w:sz w:val="24"/>
                    <w:szCs w:val="24"/>
                  </w:rPr>
                  <w:t>例：蒋××</w:t>
                </w:r>
              </w:p>
            </w:tc>
            <w:tc>
              <w:tcPr>
                <w:tcW w:w="2652" w:type="dxa"/>
                <w:tcBorders>
                  <w:top w:val="single" w:color="auto" w:sz="6" w:space="0"/>
                  <w:left w:val="single" w:color="auto" w:sz="6" w:space="0"/>
                  <w:bottom w:val="single" w:color="auto" w:sz="6" w:space="0"/>
                </w:tcBorders>
              </w:tcPr>
              <w:p w14:paraId="039B86E2">
                <w:pPr>
                  <w:jc w:val="center"/>
                  <w:rPr>
                    <w:rFonts w:hint="eastAsia" w:asciiTheme="minorEastAsia" w:hAnsiTheme="minorEastAsia"/>
                    <w:sz w:val="24"/>
                    <w:szCs w:val="24"/>
                  </w:rPr>
                </w:pPr>
              </w:p>
            </w:tc>
          </w:tr>
          <w:tr w14:paraId="6F315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032E1E81">
                <w:pPr>
                  <w:rPr>
                    <w:rFonts w:hint="eastAsia" w:asciiTheme="minorEastAsia" w:hAnsiTheme="minorEastAsia"/>
                    <w:sz w:val="24"/>
                    <w:szCs w:val="24"/>
                  </w:rPr>
                </w:pPr>
                <w:r>
                  <w:rPr>
                    <w:rFonts w:hint="eastAsia" w:asciiTheme="minorEastAsia" w:hAnsiTheme="minorEastAsia"/>
                    <w:sz w:val="24"/>
                    <w:szCs w:val="24"/>
                  </w:rPr>
                  <w:t>……</w:t>
                </w:r>
              </w:p>
            </w:tc>
            <w:tc>
              <w:tcPr>
                <w:tcW w:w="3600" w:type="dxa"/>
                <w:tcBorders>
                  <w:top w:val="single" w:color="auto" w:sz="6" w:space="0"/>
                  <w:left w:val="single" w:color="auto" w:sz="6" w:space="0"/>
                  <w:bottom w:val="single" w:color="auto" w:sz="6" w:space="0"/>
                  <w:right w:val="single" w:color="auto" w:sz="6" w:space="0"/>
                </w:tcBorders>
              </w:tcPr>
              <w:p w14:paraId="1B54F9CF">
                <w:pPr>
                  <w:rPr>
                    <w:rFonts w:hint="eastAsia" w:asciiTheme="minorEastAsia" w:hAnsiTheme="minorEastAsia"/>
                    <w:sz w:val="24"/>
                    <w:szCs w:val="24"/>
                  </w:rPr>
                </w:pPr>
                <w:r>
                  <w:rPr>
                    <w:rFonts w:hint="eastAsia" w:asciiTheme="minorEastAsia" w:hAnsiTheme="minorEastAsia"/>
                    <w:sz w:val="24"/>
                    <w:szCs w:val="24"/>
                  </w:rPr>
                  <w:t>……</w:t>
                </w:r>
                <w:r>
                  <w:rPr>
                    <w:rFonts w:asciiTheme="minorEastAsia" w:hAnsiTheme="minorEastAsia"/>
                    <w:sz w:val="24"/>
                    <w:szCs w:val="24"/>
                  </w:rPr>
                  <w:t xml:space="preserve"> </w:t>
                </w:r>
              </w:p>
            </w:tc>
            <w:tc>
              <w:tcPr>
                <w:tcW w:w="2652" w:type="dxa"/>
                <w:tcBorders>
                  <w:top w:val="single" w:color="auto" w:sz="6" w:space="0"/>
                  <w:left w:val="single" w:color="auto" w:sz="6" w:space="0"/>
                  <w:bottom w:val="single" w:color="auto" w:sz="6" w:space="0"/>
                </w:tcBorders>
              </w:tcPr>
              <w:p w14:paraId="260028FE">
                <w:pPr>
                  <w:jc w:val="center"/>
                  <w:rPr>
                    <w:rFonts w:hint="eastAsia" w:asciiTheme="minorEastAsia" w:hAnsiTheme="minorEastAsia"/>
                    <w:sz w:val="24"/>
                    <w:szCs w:val="24"/>
                  </w:rPr>
                </w:pPr>
              </w:p>
            </w:tc>
          </w:tr>
          <w:tr w14:paraId="3CF0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5320D03E">
                <w:pPr>
                  <w:rPr>
                    <w:rFonts w:hint="eastAsia" w:asciiTheme="minorEastAsia" w:hAnsiTheme="minorEastAsia"/>
                    <w:sz w:val="24"/>
                    <w:szCs w:val="24"/>
                  </w:rPr>
                </w:pPr>
                <w:r>
                  <w:rPr>
                    <w:rFonts w:asciiTheme="minorEastAsia" w:hAnsiTheme="minorEastAsia"/>
                    <w:sz w:val="24"/>
                    <w:szCs w:val="24"/>
                  </w:rPr>
                  <w:t>4.06</w:t>
                </w:r>
              </w:p>
            </w:tc>
            <w:tc>
              <w:tcPr>
                <w:tcW w:w="3600" w:type="dxa"/>
                <w:tcBorders>
                  <w:top w:val="single" w:color="auto" w:sz="6" w:space="0"/>
                  <w:left w:val="single" w:color="auto" w:sz="6" w:space="0"/>
                  <w:bottom w:val="single" w:color="auto" w:sz="6" w:space="0"/>
                  <w:right w:val="single" w:color="auto" w:sz="6" w:space="0"/>
                </w:tcBorders>
              </w:tcPr>
              <w:p w14:paraId="2CE1B6E9">
                <w:pPr>
                  <w:rPr>
                    <w:rFonts w:hint="eastAsia" w:asciiTheme="minorEastAsia" w:hAnsiTheme="minorEastAsia"/>
                    <w:sz w:val="24"/>
                    <w:szCs w:val="24"/>
                  </w:rPr>
                </w:pPr>
                <w:r>
                  <w:rPr>
                    <w:rFonts w:hint="eastAsia" w:asciiTheme="minorEastAsia" w:hAnsiTheme="minorEastAsia"/>
                    <w:sz w:val="24"/>
                    <w:szCs w:val="24"/>
                  </w:rPr>
                  <w:t>例：宋××</w:t>
                </w:r>
                <w:r>
                  <w:rPr>
                    <w:rFonts w:asciiTheme="minorEastAsia" w:hAnsiTheme="minorEastAsia"/>
                    <w:sz w:val="24"/>
                    <w:szCs w:val="24"/>
                  </w:rPr>
                  <w:t xml:space="preserve"> </w:t>
                </w:r>
              </w:p>
            </w:tc>
            <w:tc>
              <w:tcPr>
                <w:tcW w:w="2652" w:type="dxa"/>
                <w:tcBorders>
                  <w:top w:val="single" w:color="auto" w:sz="6" w:space="0"/>
                  <w:left w:val="single" w:color="auto" w:sz="6" w:space="0"/>
                  <w:bottom w:val="single" w:color="auto" w:sz="6" w:space="0"/>
                </w:tcBorders>
              </w:tcPr>
              <w:p w14:paraId="6A32E10F">
                <w:pPr>
                  <w:jc w:val="center"/>
                  <w:rPr>
                    <w:rFonts w:hint="eastAsia" w:asciiTheme="minorEastAsia" w:hAnsiTheme="minorEastAsia"/>
                    <w:sz w:val="24"/>
                    <w:szCs w:val="24"/>
                  </w:rPr>
                </w:pPr>
              </w:p>
            </w:tc>
          </w:tr>
          <w:tr w14:paraId="197BC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00481051">
                <w:pPr>
                  <w:rPr>
                    <w:rFonts w:hint="eastAsia" w:asciiTheme="minorEastAsia" w:hAnsiTheme="minorEastAsia"/>
                    <w:sz w:val="24"/>
                    <w:szCs w:val="24"/>
                  </w:rPr>
                </w:pPr>
                <w:r>
                  <w:rPr>
                    <w:rFonts w:asciiTheme="minorEastAsia" w:hAnsiTheme="minorEastAsia"/>
                    <w:sz w:val="24"/>
                    <w:szCs w:val="24"/>
                  </w:rPr>
                  <w:t>5.00</w:t>
                </w:r>
              </w:p>
            </w:tc>
            <w:tc>
              <w:tcPr>
                <w:tcW w:w="3600" w:type="dxa"/>
                <w:tcBorders>
                  <w:top w:val="single" w:color="auto" w:sz="6" w:space="0"/>
                  <w:left w:val="single" w:color="auto" w:sz="6" w:space="0"/>
                  <w:bottom w:val="single" w:color="auto" w:sz="6" w:space="0"/>
                  <w:right w:val="single" w:color="auto" w:sz="6" w:space="0"/>
                </w:tcBorders>
              </w:tcPr>
              <w:p w14:paraId="67A6942B">
                <w:pPr>
                  <w:rPr>
                    <w:rFonts w:hint="eastAsia" w:asciiTheme="minorEastAsia" w:hAnsiTheme="minorEastAsia"/>
                    <w:sz w:val="24"/>
                    <w:szCs w:val="24"/>
                  </w:rPr>
                </w:pPr>
                <w:r>
                  <w:rPr>
                    <w:rFonts w:hint="eastAsia" w:asciiTheme="minorEastAsia" w:hAnsiTheme="minorEastAsia"/>
                    <w:sz w:val="24"/>
                    <w:szCs w:val="24"/>
                  </w:rPr>
                  <w:t>关于选举独立董事的议案</w:t>
                </w:r>
              </w:p>
            </w:tc>
            <w:tc>
              <w:tcPr>
                <w:tcW w:w="2652" w:type="dxa"/>
                <w:tcBorders>
                  <w:top w:val="single" w:color="auto" w:sz="6" w:space="0"/>
                  <w:left w:val="single" w:color="auto" w:sz="6" w:space="0"/>
                  <w:bottom w:val="single" w:color="auto" w:sz="6" w:space="0"/>
                </w:tcBorders>
              </w:tcPr>
              <w:p w14:paraId="7C8F1DEB">
                <w:pPr>
                  <w:jc w:val="center"/>
                  <w:rPr>
                    <w:rFonts w:hint="eastAsia" w:asciiTheme="minorEastAsia" w:hAnsiTheme="minorEastAsia"/>
                    <w:sz w:val="24"/>
                    <w:szCs w:val="24"/>
                  </w:rPr>
                </w:pPr>
                <w:r>
                  <w:rPr>
                    <w:rFonts w:hint="eastAsia" w:asciiTheme="minorEastAsia" w:hAnsiTheme="minorEastAsia"/>
                    <w:sz w:val="24"/>
                    <w:szCs w:val="24"/>
                  </w:rPr>
                  <w:t>投票数</w:t>
                </w:r>
              </w:p>
            </w:tc>
          </w:tr>
          <w:tr w14:paraId="46623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3CD98AAA">
                <w:pPr>
                  <w:rPr>
                    <w:rFonts w:hint="eastAsia" w:asciiTheme="minorEastAsia" w:hAnsiTheme="minorEastAsia"/>
                    <w:sz w:val="24"/>
                    <w:szCs w:val="24"/>
                  </w:rPr>
                </w:pPr>
                <w:r>
                  <w:rPr>
                    <w:rFonts w:asciiTheme="minorEastAsia" w:hAnsiTheme="minorEastAsia"/>
                    <w:sz w:val="24"/>
                    <w:szCs w:val="24"/>
                  </w:rPr>
                  <w:t>5.01</w:t>
                </w:r>
              </w:p>
            </w:tc>
            <w:tc>
              <w:tcPr>
                <w:tcW w:w="3600" w:type="dxa"/>
                <w:tcBorders>
                  <w:top w:val="single" w:color="auto" w:sz="6" w:space="0"/>
                  <w:left w:val="single" w:color="auto" w:sz="6" w:space="0"/>
                  <w:bottom w:val="single" w:color="auto" w:sz="6" w:space="0"/>
                  <w:right w:val="single" w:color="auto" w:sz="6" w:space="0"/>
                </w:tcBorders>
              </w:tcPr>
              <w:p w14:paraId="00A97AEC">
                <w:pPr>
                  <w:rPr>
                    <w:rFonts w:hint="eastAsia" w:asciiTheme="minorEastAsia" w:hAnsiTheme="minorEastAsia"/>
                    <w:sz w:val="24"/>
                    <w:szCs w:val="24"/>
                  </w:rPr>
                </w:pPr>
                <w:r>
                  <w:rPr>
                    <w:rFonts w:hint="eastAsia" w:asciiTheme="minorEastAsia" w:hAnsiTheme="minorEastAsia"/>
                    <w:sz w:val="24"/>
                    <w:szCs w:val="24"/>
                  </w:rPr>
                  <w:t>例：张××</w:t>
                </w:r>
              </w:p>
            </w:tc>
            <w:tc>
              <w:tcPr>
                <w:tcW w:w="2652" w:type="dxa"/>
                <w:tcBorders>
                  <w:top w:val="single" w:color="auto" w:sz="6" w:space="0"/>
                  <w:left w:val="single" w:color="auto" w:sz="6" w:space="0"/>
                  <w:bottom w:val="single" w:color="auto" w:sz="6" w:space="0"/>
                </w:tcBorders>
              </w:tcPr>
              <w:p w14:paraId="00DD5713">
                <w:pPr>
                  <w:jc w:val="center"/>
                  <w:rPr>
                    <w:rFonts w:hint="eastAsia" w:asciiTheme="minorEastAsia" w:hAnsiTheme="minorEastAsia"/>
                    <w:sz w:val="24"/>
                    <w:szCs w:val="24"/>
                  </w:rPr>
                </w:pPr>
              </w:p>
            </w:tc>
          </w:tr>
          <w:tr w14:paraId="461E6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40A1597C">
                <w:pPr>
                  <w:rPr>
                    <w:rFonts w:hint="eastAsia" w:asciiTheme="minorEastAsia" w:hAnsiTheme="minorEastAsia"/>
                    <w:sz w:val="24"/>
                    <w:szCs w:val="24"/>
                  </w:rPr>
                </w:pPr>
                <w:r>
                  <w:rPr>
                    <w:rFonts w:asciiTheme="minorEastAsia" w:hAnsiTheme="minorEastAsia"/>
                    <w:sz w:val="24"/>
                    <w:szCs w:val="24"/>
                  </w:rPr>
                  <w:t>5.02</w:t>
                </w:r>
              </w:p>
            </w:tc>
            <w:tc>
              <w:tcPr>
                <w:tcW w:w="3600" w:type="dxa"/>
                <w:tcBorders>
                  <w:top w:val="single" w:color="auto" w:sz="6" w:space="0"/>
                  <w:left w:val="single" w:color="auto" w:sz="6" w:space="0"/>
                  <w:bottom w:val="single" w:color="auto" w:sz="6" w:space="0"/>
                  <w:right w:val="single" w:color="auto" w:sz="6" w:space="0"/>
                </w:tcBorders>
              </w:tcPr>
              <w:p w14:paraId="08F2BFFE">
                <w:pPr>
                  <w:rPr>
                    <w:rFonts w:hint="eastAsia" w:asciiTheme="minorEastAsia" w:hAnsiTheme="minorEastAsia"/>
                    <w:sz w:val="24"/>
                    <w:szCs w:val="24"/>
                  </w:rPr>
                </w:pPr>
                <w:r>
                  <w:rPr>
                    <w:rFonts w:hint="eastAsia" w:asciiTheme="minorEastAsia" w:hAnsiTheme="minorEastAsia"/>
                    <w:sz w:val="24"/>
                    <w:szCs w:val="24"/>
                  </w:rPr>
                  <w:t>例：王××</w:t>
                </w:r>
              </w:p>
            </w:tc>
            <w:tc>
              <w:tcPr>
                <w:tcW w:w="2652" w:type="dxa"/>
                <w:tcBorders>
                  <w:top w:val="single" w:color="auto" w:sz="6" w:space="0"/>
                  <w:left w:val="single" w:color="auto" w:sz="6" w:space="0"/>
                  <w:bottom w:val="single" w:color="auto" w:sz="6" w:space="0"/>
                </w:tcBorders>
              </w:tcPr>
              <w:p w14:paraId="63BC33DC">
                <w:pPr>
                  <w:jc w:val="center"/>
                  <w:rPr>
                    <w:rFonts w:hint="eastAsia" w:asciiTheme="minorEastAsia" w:hAnsiTheme="minorEastAsia"/>
                    <w:sz w:val="24"/>
                    <w:szCs w:val="24"/>
                  </w:rPr>
                </w:pPr>
              </w:p>
            </w:tc>
          </w:tr>
          <w:tr w14:paraId="73689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Borders>
                  <w:top w:val="single" w:color="auto" w:sz="6" w:space="0"/>
                  <w:left w:val="single" w:color="auto" w:sz="6" w:space="0"/>
                  <w:bottom w:val="single" w:color="auto" w:sz="6" w:space="0"/>
                  <w:right w:val="single" w:color="auto" w:sz="6" w:space="0"/>
                </w:tcBorders>
              </w:tcPr>
              <w:p w14:paraId="188D1C7E">
                <w:pPr>
                  <w:rPr>
                    <w:rFonts w:hint="eastAsia" w:asciiTheme="minorEastAsia" w:hAnsiTheme="minorEastAsia"/>
                    <w:sz w:val="24"/>
                    <w:szCs w:val="24"/>
                  </w:rPr>
                </w:pPr>
                <w:r>
                  <w:rPr>
                    <w:rFonts w:asciiTheme="minorEastAsia" w:hAnsiTheme="minorEastAsia"/>
                    <w:sz w:val="24"/>
                    <w:szCs w:val="24"/>
                  </w:rPr>
                  <w:t>5.03</w:t>
                </w:r>
              </w:p>
            </w:tc>
            <w:tc>
              <w:tcPr>
                <w:tcW w:w="3600" w:type="dxa"/>
                <w:tcBorders>
                  <w:top w:val="single" w:color="auto" w:sz="6" w:space="0"/>
                  <w:left w:val="single" w:color="auto" w:sz="6" w:space="0"/>
                  <w:bottom w:val="single" w:color="auto" w:sz="6" w:space="0"/>
                  <w:right w:val="single" w:color="auto" w:sz="6" w:space="0"/>
                </w:tcBorders>
              </w:tcPr>
              <w:p w14:paraId="788AD0D5">
                <w:pPr>
                  <w:rPr>
                    <w:rFonts w:hint="eastAsia" w:asciiTheme="minorEastAsia" w:hAnsiTheme="minorEastAsia"/>
                    <w:sz w:val="24"/>
                    <w:szCs w:val="24"/>
                  </w:rPr>
                </w:pPr>
                <w:r>
                  <w:rPr>
                    <w:rFonts w:hint="eastAsia" w:asciiTheme="minorEastAsia" w:hAnsiTheme="minorEastAsia"/>
                    <w:sz w:val="24"/>
                    <w:szCs w:val="24"/>
                  </w:rPr>
                  <w:t>例：杨××</w:t>
                </w:r>
              </w:p>
            </w:tc>
            <w:tc>
              <w:tcPr>
                <w:tcW w:w="2652" w:type="dxa"/>
                <w:tcBorders>
                  <w:top w:val="single" w:color="auto" w:sz="6" w:space="0"/>
                  <w:left w:val="single" w:color="auto" w:sz="6" w:space="0"/>
                  <w:bottom w:val="single" w:color="auto" w:sz="6" w:space="0"/>
                </w:tcBorders>
              </w:tcPr>
              <w:p w14:paraId="007A6B07">
                <w:pPr>
                  <w:jc w:val="center"/>
                  <w:rPr>
                    <w:rFonts w:hint="eastAsia" w:asciiTheme="minorEastAsia" w:hAnsiTheme="minorEastAsia"/>
                    <w:sz w:val="24"/>
                    <w:szCs w:val="24"/>
                  </w:rPr>
                </w:pPr>
              </w:p>
            </w:tc>
          </w:tr>
        </w:tbl>
        <w:p w14:paraId="078AC8CD">
          <w:pPr>
            <w:widowControl/>
            <w:spacing w:line="360" w:lineRule="auto"/>
            <w:ind w:firstLine="480" w:firstLineChars="200"/>
            <w:jc w:val="left"/>
            <w:rPr>
              <w:rFonts w:hint="eastAsia" w:ascii="宋体" w:hAnsi="宋体" w:cs="宋体"/>
              <w:kern w:val="0"/>
              <w:sz w:val="24"/>
            </w:rPr>
          </w:pPr>
        </w:p>
        <w:p w14:paraId="7C59A562">
          <w:pPr>
            <w:widowControl/>
            <w:spacing w:line="360" w:lineRule="auto"/>
            <w:ind w:firstLine="480" w:firstLineChars="200"/>
            <w:jc w:val="left"/>
            <w:rPr>
              <w:rFonts w:hint="eastAsia" w:ascii="宋体" w:hAnsi="宋体" w:cs="宋体"/>
              <w:kern w:val="0"/>
              <w:sz w:val="24"/>
              <w:lang w:eastAsia="zh-CN"/>
            </w:rPr>
          </w:pPr>
          <w:r>
            <w:rPr>
              <w:rFonts w:hint="eastAsia" w:ascii="宋体" w:hAnsi="宋体" w:cs="宋体"/>
              <w:kern w:val="0"/>
              <w:sz w:val="24"/>
            </w:rPr>
            <w:t>某投资者在股权登记日收盘时持有该公司100股股票，采用累积投票制，他（她）在议案4.00“关于选举董事的议案”就有500票的表决权，在议案5.00“关于选举独立董事的议案”有200票的表决权</w:t>
          </w:r>
          <w:r>
            <w:rPr>
              <w:rFonts w:hint="eastAsia" w:ascii="宋体" w:hAnsi="宋体" w:cs="宋体"/>
              <w:kern w:val="0"/>
              <w:sz w:val="24"/>
              <w:lang w:eastAsia="zh-CN"/>
            </w:rPr>
            <w:t>。</w:t>
          </w:r>
        </w:p>
        <w:p w14:paraId="0CD061B2">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该投资者可以以500票为限，对议案4.00按自己的意愿表决。他（她）既可以把500票集中投给某一位候选人，也可以按照任意组合分散投给任意候选人。 　　</w:t>
          </w:r>
        </w:p>
        <w:p w14:paraId="068656CC">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如表所示：</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2555"/>
            <w:gridCol w:w="1417"/>
            <w:gridCol w:w="1276"/>
            <w:gridCol w:w="1276"/>
            <w:gridCol w:w="1184"/>
          </w:tblGrid>
          <w:tr w14:paraId="76997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vMerge w:val="restart"/>
                <w:vAlign w:val="center"/>
              </w:tcPr>
              <w:p w14:paraId="6ABC7F63">
                <w:pPr>
                  <w:jc w:val="center"/>
                  <w:rPr>
                    <w:sz w:val="24"/>
                  </w:rPr>
                </w:pPr>
                <w:r>
                  <w:rPr>
                    <w:rFonts w:hint="eastAsia"/>
                    <w:sz w:val="24"/>
                  </w:rPr>
                  <w:t>序号</w:t>
                </w:r>
              </w:p>
            </w:tc>
            <w:tc>
              <w:tcPr>
                <w:tcW w:w="2555" w:type="dxa"/>
                <w:vMerge w:val="restart"/>
                <w:vAlign w:val="center"/>
              </w:tcPr>
              <w:p w14:paraId="5C6FEA68">
                <w:pPr>
                  <w:jc w:val="center"/>
                  <w:rPr>
                    <w:rFonts w:hint="eastAsia" w:ascii="宋体" w:hAnsi="宋体"/>
                    <w:bCs/>
                    <w:sz w:val="24"/>
                  </w:rPr>
                </w:pPr>
                <w:r>
                  <w:rPr>
                    <w:rFonts w:hint="eastAsia" w:ascii="宋体" w:hAnsi="宋体"/>
                    <w:bCs/>
                    <w:sz w:val="24"/>
                  </w:rPr>
                  <w:t>议案名称</w:t>
                </w:r>
              </w:p>
            </w:tc>
            <w:tc>
              <w:tcPr>
                <w:tcW w:w="5153" w:type="dxa"/>
                <w:gridSpan w:val="4"/>
              </w:tcPr>
              <w:p w14:paraId="4C8071C5">
                <w:pPr>
                  <w:jc w:val="center"/>
                  <w:rPr>
                    <w:rFonts w:hint="eastAsia" w:ascii="宋体" w:hAnsi="宋体"/>
                    <w:bCs/>
                    <w:sz w:val="24"/>
                  </w:rPr>
                </w:pPr>
                <w:r>
                  <w:rPr>
                    <w:rFonts w:hint="eastAsia" w:ascii="宋体" w:hAnsi="宋体"/>
                    <w:bCs/>
                    <w:sz w:val="24"/>
                  </w:rPr>
                  <w:t>投票票数</w:t>
                </w:r>
              </w:p>
            </w:tc>
          </w:tr>
          <w:tr w14:paraId="2BB84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vMerge w:val="continue"/>
                <w:tcBorders>
                  <w:bottom w:val="single" w:color="auto" w:sz="6" w:space="0"/>
                </w:tcBorders>
              </w:tcPr>
              <w:p w14:paraId="77BDF97E">
                <w:pPr>
                  <w:rPr>
                    <w:sz w:val="24"/>
                  </w:rPr>
                </w:pPr>
              </w:p>
            </w:tc>
            <w:tc>
              <w:tcPr>
                <w:tcW w:w="2555" w:type="dxa"/>
                <w:vMerge w:val="continue"/>
              </w:tcPr>
              <w:p w14:paraId="4E194C2F">
                <w:pPr>
                  <w:rPr>
                    <w:rFonts w:hint="eastAsia" w:ascii="宋体" w:hAnsi="宋体"/>
                    <w:bCs/>
                    <w:sz w:val="24"/>
                  </w:rPr>
                </w:pPr>
              </w:p>
            </w:tc>
            <w:tc>
              <w:tcPr>
                <w:tcW w:w="1417" w:type="dxa"/>
              </w:tcPr>
              <w:p w14:paraId="3B8C9931">
                <w:pPr>
                  <w:jc w:val="center"/>
                  <w:rPr>
                    <w:rFonts w:hint="eastAsia" w:ascii="宋体" w:hAnsi="宋体"/>
                    <w:bCs/>
                    <w:sz w:val="24"/>
                  </w:rPr>
                </w:pPr>
                <w:r>
                  <w:rPr>
                    <w:rFonts w:hint="eastAsia" w:ascii="宋体" w:hAnsi="宋体"/>
                    <w:bCs/>
                    <w:sz w:val="24"/>
                  </w:rPr>
                  <w:t>方式一</w:t>
                </w:r>
              </w:p>
            </w:tc>
            <w:tc>
              <w:tcPr>
                <w:tcW w:w="1276" w:type="dxa"/>
              </w:tcPr>
              <w:p w14:paraId="1BDDB8C8">
                <w:pPr>
                  <w:jc w:val="center"/>
                  <w:rPr>
                    <w:rFonts w:hint="eastAsia" w:ascii="宋体" w:hAnsi="宋体"/>
                    <w:bCs/>
                    <w:sz w:val="24"/>
                  </w:rPr>
                </w:pPr>
                <w:r>
                  <w:rPr>
                    <w:rFonts w:hint="eastAsia" w:ascii="宋体" w:hAnsi="宋体"/>
                    <w:bCs/>
                    <w:sz w:val="24"/>
                  </w:rPr>
                  <w:t>方式二</w:t>
                </w:r>
              </w:p>
            </w:tc>
            <w:tc>
              <w:tcPr>
                <w:tcW w:w="1276" w:type="dxa"/>
              </w:tcPr>
              <w:p w14:paraId="24068B2D">
                <w:pPr>
                  <w:jc w:val="center"/>
                  <w:rPr>
                    <w:rFonts w:hint="eastAsia" w:ascii="宋体" w:hAnsi="宋体"/>
                    <w:bCs/>
                    <w:sz w:val="24"/>
                  </w:rPr>
                </w:pPr>
                <w:r>
                  <w:rPr>
                    <w:rFonts w:hint="eastAsia" w:ascii="宋体" w:hAnsi="宋体"/>
                    <w:bCs/>
                    <w:sz w:val="24"/>
                  </w:rPr>
                  <w:t>方式三</w:t>
                </w:r>
              </w:p>
            </w:tc>
            <w:tc>
              <w:tcPr>
                <w:tcW w:w="1184" w:type="dxa"/>
              </w:tcPr>
              <w:p w14:paraId="2A1611DE">
                <w:pPr>
                  <w:jc w:val="center"/>
                  <w:rPr>
                    <w:rFonts w:hint="eastAsia" w:ascii="宋体" w:hAnsi="宋体"/>
                    <w:bCs/>
                    <w:sz w:val="24"/>
                  </w:rPr>
                </w:pPr>
                <w:r>
                  <w:rPr>
                    <w:rFonts w:hint="eastAsia" w:ascii="宋体" w:hAnsi="宋体"/>
                    <w:bCs/>
                    <w:sz w:val="24"/>
                  </w:rPr>
                  <w:t>方式…</w:t>
                </w:r>
              </w:p>
            </w:tc>
          </w:tr>
          <w:tr w14:paraId="2771D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bottom w:val="single" w:color="auto" w:sz="6" w:space="0"/>
                </w:tcBorders>
              </w:tcPr>
              <w:p w14:paraId="5793D353">
                <w:pPr>
                  <w:rPr>
                    <w:sz w:val="24"/>
                  </w:rPr>
                </w:pPr>
                <w:r>
                  <w:rPr>
                    <w:rFonts w:hint="eastAsia"/>
                    <w:sz w:val="24"/>
                  </w:rPr>
                  <w:t>4.00</w:t>
                </w:r>
              </w:p>
            </w:tc>
            <w:tc>
              <w:tcPr>
                <w:tcW w:w="2555" w:type="dxa"/>
              </w:tcPr>
              <w:p w14:paraId="5D1EF124">
                <w:pPr>
                  <w:rPr>
                    <w:rFonts w:hint="eastAsia" w:ascii="宋体" w:hAnsi="宋体"/>
                    <w:sz w:val="24"/>
                  </w:rPr>
                </w:pPr>
                <w:r>
                  <w:rPr>
                    <w:rFonts w:hint="eastAsia" w:ascii="宋体" w:hAnsi="宋体"/>
                    <w:bCs/>
                    <w:sz w:val="24"/>
                  </w:rPr>
                  <w:t>关于选举董事的议案</w:t>
                </w:r>
              </w:p>
            </w:tc>
            <w:tc>
              <w:tcPr>
                <w:tcW w:w="1417" w:type="dxa"/>
              </w:tcPr>
              <w:p w14:paraId="0715D1B1">
                <w:pPr>
                  <w:jc w:val="center"/>
                  <w:rPr>
                    <w:rFonts w:hint="eastAsia" w:ascii="宋体" w:hAnsi="宋体"/>
                    <w:bCs/>
                    <w:sz w:val="24"/>
                  </w:rPr>
                </w:pPr>
                <w:r>
                  <w:rPr>
                    <w:rFonts w:hint="eastAsia" w:ascii="宋体" w:hAnsi="宋体"/>
                    <w:bCs/>
                    <w:sz w:val="24"/>
                  </w:rPr>
                  <w:t>-</w:t>
                </w:r>
              </w:p>
            </w:tc>
            <w:tc>
              <w:tcPr>
                <w:tcW w:w="1276" w:type="dxa"/>
              </w:tcPr>
              <w:p w14:paraId="6B1A1E15">
                <w:pPr>
                  <w:jc w:val="center"/>
                  <w:rPr>
                    <w:rFonts w:hint="eastAsia" w:ascii="宋体" w:hAnsi="宋体"/>
                    <w:bCs/>
                    <w:sz w:val="24"/>
                  </w:rPr>
                </w:pPr>
                <w:r>
                  <w:rPr>
                    <w:rFonts w:hint="eastAsia" w:ascii="宋体" w:hAnsi="宋体"/>
                    <w:bCs/>
                    <w:sz w:val="24"/>
                  </w:rPr>
                  <w:t>-</w:t>
                </w:r>
              </w:p>
            </w:tc>
            <w:tc>
              <w:tcPr>
                <w:tcW w:w="1276" w:type="dxa"/>
              </w:tcPr>
              <w:p w14:paraId="640100F7">
                <w:pPr>
                  <w:jc w:val="center"/>
                  <w:rPr>
                    <w:rFonts w:hint="eastAsia" w:ascii="宋体" w:hAnsi="宋体"/>
                    <w:bCs/>
                    <w:sz w:val="24"/>
                  </w:rPr>
                </w:pPr>
                <w:r>
                  <w:rPr>
                    <w:rFonts w:hint="eastAsia" w:ascii="宋体" w:hAnsi="宋体"/>
                    <w:bCs/>
                    <w:sz w:val="24"/>
                  </w:rPr>
                  <w:t>-</w:t>
                </w:r>
              </w:p>
            </w:tc>
            <w:tc>
              <w:tcPr>
                <w:tcW w:w="1184" w:type="dxa"/>
              </w:tcPr>
              <w:p w14:paraId="158EEEF5">
                <w:pPr>
                  <w:jc w:val="center"/>
                  <w:rPr>
                    <w:rFonts w:hint="eastAsia" w:ascii="宋体" w:hAnsi="宋体"/>
                    <w:bCs/>
                    <w:sz w:val="24"/>
                  </w:rPr>
                </w:pPr>
                <w:r>
                  <w:rPr>
                    <w:rFonts w:hint="eastAsia" w:ascii="宋体" w:hAnsi="宋体"/>
                    <w:bCs/>
                    <w:sz w:val="24"/>
                  </w:rPr>
                  <w:t>-</w:t>
                </w:r>
              </w:p>
            </w:tc>
          </w:tr>
          <w:tr w14:paraId="51C98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6" w:space="0"/>
                  <w:left w:val="single" w:color="auto" w:sz="6" w:space="0"/>
                  <w:bottom w:val="single" w:color="auto" w:sz="6" w:space="0"/>
                  <w:right w:val="single" w:color="auto" w:sz="6" w:space="0"/>
                </w:tcBorders>
              </w:tcPr>
              <w:p w14:paraId="56534524">
                <w:pPr>
                  <w:rPr>
                    <w:sz w:val="24"/>
                  </w:rPr>
                </w:pPr>
                <w:r>
                  <w:rPr>
                    <w:rFonts w:hint="eastAsia"/>
                    <w:sz w:val="24"/>
                  </w:rPr>
                  <w:t>4.01</w:t>
                </w:r>
              </w:p>
            </w:tc>
            <w:tc>
              <w:tcPr>
                <w:tcW w:w="2555" w:type="dxa"/>
                <w:tcBorders>
                  <w:top w:val="single" w:color="auto" w:sz="6" w:space="0"/>
                  <w:left w:val="single" w:color="auto" w:sz="6" w:space="0"/>
                  <w:bottom w:val="single" w:color="auto" w:sz="6" w:space="0"/>
                  <w:right w:val="single" w:color="auto" w:sz="6" w:space="0"/>
                </w:tcBorders>
              </w:tcPr>
              <w:p w14:paraId="53904E7E">
                <w:pPr>
                  <w:rPr>
                    <w:sz w:val="24"/>
                  </w:rPr>
                </w:pPr>
                <w:r>
                  <w:rPr>
                    <w:rFonts w:hint="eastAsia" w:ascii="宋体" w:hAnsi="宋体"/>
                    <w:bCs/>
                    <w:sz w:val="24"/>
                  </w:rPr>
                  <w:t>例：陈××</w:t>
                </w:r>
              </w:p>
            </w:tc>
            <w:tc>
              <w:tcPr>
                <w:tcW w:w="1417" w:type="dxa"/>
                <w:tcBorders>
                  <w:top w:val="single" w:color="auto" w:sz="6" w:space="0"/>
                  <w:left w:val="single" w:color="auto" w:sz="6" w:space="0"/>
                  <w:bottom w:val="single" w:color="auto" w:sz="6" w:space="0"/>
                  <w:right w:val="single" w:color="auto" w:sz="6" w:space="0"/>
                </w:tcBorders>
              </w:tcPr>
              <w:p w14:paraId="62201E80">
                <w:pPr>
                  <w:jc w:val="center"/>
                  <w:rPr>
                    <w:rFonts w:hint="eastAsia" w:ascii="宋体" w:hAnsi="宋体"/>
                    <w:bCs/>
                    <w:sz w:val="24"/>
                  </w:rPr>
                </w:pPr>
                <w:r>
                  <w:rPr>
                    <w:rFonts w:hint="eastAsia" w:ascii="宋体" w:hAnsi="宋体"/>
                    <w:bCs/>
                    <w:sz w:val="24"/>
                  </w:rPr>
                  <w:t>500</w:t>
                </w:r>
              </w:p>
            </w:tc>
            <w:tc>
              <w:tcPr>
                <w:tcW w:w="1276" w:type="dxa"/>
                <w:tcBorders>
                  <w:top w:val="single" w:color="auto" w:sz="6" w:space="0"/>
                  <w:left w:val="single" w:color="auto" w:sz="6" w:space="0"/>
                  <w:bottom w:val="single" w:color="auto" w:sz="6" w:space="0"/>
                  <w:right w:val="single" w:color="auto" w:sz="6" w:space="0"/>
                </w:tcBorders>
              </w:tcPr>
              <w:p w14:paraId="053EEF78">
                <w:pPr>
                  <w:jc w:val="center"/>
                  <w:rPr>
                    <w:rFonts w:hint="eastAsia" w:ascii="宋体" w:hAnsi="宋体"/>
                    <w:bCs/>
                    <w:sz w:val="24"/>
                  </w:rPr>
                </w:pPr>
                <w:r>
                  <w:rPr>
                    <w:rFonts w:hint="eastAsia" w:ascii="宋体" w:hAnsi="宋体"/>
                    <w:bCs/>
                    <w:sz w:val="24"/>
                  </w:rPr>
                  <w:t>100</w:t>
                </w:r>
              </w:p>
            </w:tc>
            <w:tc>
              <w:tcPr>
                <w:tcW w:w="1276" w:type="dxa"/>
                <w:tcBorders>
                  <w:top w:val="single" w:color="auto" w:sz="6" w:space="0"/>
                  <w:left w:val="single" w:color="auto" w:sz="6" w:space="0"/>
                  <w:bottom w:val="single" w:color="auto" w:sz="6" w:space="0"/>
                  <w:right w:val="single" w:color="auto" w:sz="6" w:space="0"/>
                </w:tcBorders>
              </w:tcPr>
              <w:p w14:paraId="5A756F56">
                <w:pPr>
                  <w:jc w:val="center"/>
                  <w:rPr>
                    <w:rFonts w:hint="eastAsia" w:ascii="宋体" w:hAnsi="宋体"/>
                    <w:bCs/>
                    <w:sz w:val="24"/>
                  </w:rPr>
                </w:pPr>
                <w:r>
                  <w:rPr>
                    <w:rFonts w:hint="eastAsia" w:ascii="宋体" w:hAnsi="宋体"/>
                    <w:bCs/>
                    <w:sz w:val="24"/>
                  </w:rPr>
                  <w:t>100</w:t>
                </w:r>
              </w:p>
            </w:tc>
            <w:tc>
              <w:tcPr>
                <w:tcW w:w="1184" w:type="dxa"/>
                <w:tcBorders>
                  <w:top w:val="single" w:color="auto" w:sz="6" w:space="0"/>
                  <w:left w:val="single" w:color="auto" w:sz="6" w:space="0"/>
                  <w:bottom w:val="single" w:color="auto" w:sz="6" w:space="0"/>
                  <w:right w:val="single" w:color="auto" w:sz="6" w:space="0"/>
                </w:tcBorders>
              </w:tcPr>
              <w:p w14:paraId="663D1E8A">
                <w:pPr>
                  <w:jc w:val="center"/>
                  <w:rPr>
                    <w:rFonts w:hint="eastAsia" w:ascii="宋体" w:hAnsi="宋体"/>
                    <w:bCs/>
                    <w:sz w:val="24"/>
                  </w:rPr>
                </w:pPr>
              </w:p>
            </w:tc>
          </w:tr>
          <w:tr w14:paraId="4059D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6" w:space="0"/>
                  <w:left w:val="single" w:color="auto" w:sz="6" w:space="0"/>
                  <w:bottom w:val="single" w:color="auto" w:sz="6" w:space="0"/>
                  <w:right w:val="single" w:color="auto" w:sz="6" w:space="0"/>
                </w:tcBorders>
              </w:tcPr>
              <w:p w14:paraId="3C668343">
                <w:pPr>
                  <w:rPr>
                    <w:sz w:val="24"/>
                  </w:rPr>
                </w:pPr>
                <w:r>
                  <w:rPr>
                    <w:rFonts w:hint="eastAsia"/>
                    <w:sz w:val="24"/>
                  </w:rPr>
                  <w:t>4.02</w:t>
                </w:r>
              </w:p>
            </w:tc>
            <w:tc>
              <w:tcPr>
                <w:tcW w:w="2555" w:type="dxa"/>
                <w:tcBorders>
                  <w:top w:val="single" w:color="auto" w:sz="6" w:space="0"/>
                  <w:left w:val="single" w:color="auto" w:sz="6" w:space="0"/>
                  <w:bottom w:val="single" w:color="auto" w:sz="6" w:space="0"/>
                  <w:right w:val="single" w:color="auto" w:sz="6" w:space="0"/>
                </w:tcBorders>
              </w:tcPr>
              <w:p w14:paraId="43C66B25">
                <w:pPr>
                  <w:rPr>
                    <w:sz w:val="24"/>
                  </w:rPr>
                </w:pPr>
                <w:r>
                  <w:rPr>
                    <w:rFonts w:hint="eastAsia"/>
                    <w:sz w:val="24"/>
                  </w:rPr>
                  <w:t>例：赵××</w:t>
                </w:r>
              </w:p>
            </w:tc>
            <w:tc>
              <w:tcPr>
                <w:tcW w:w="1417" w:type="dxa"/>
                <w:tcBorders>
                  <w:top w:val="single" w:color="auto" w:sz="6" w:space="0"/>
                  <w:left w:val="single" w:color="auto" w:sz="6" w:space="0"/>
                  <w:bottom w:val="single" w:color="auto" w:sz="6" w:space="0"/>
                  <w:right w:val="single" w:color="auto" w:sz="6" w:space="0"/>
                </w:tcBorders>
              </w:tcPr>
              <w:p w14:paraId="2E09410F">
                <w:pPr>
                  <w:jc w:val="center"/>
                  <w:rPr>
                    <w:sz w:val="24"/>
                  </w:rPr>
                </w:pPr>
                <w:r>
                  <w:rPr>
                    <w:rFonts w:hint="eastAsia"/>
                    <w:sz w:val="24"/>
                  </w:rPr>
                  <w:t>0</w:t>
                </w:r>
              </w:p>
            </w:tc>
            <w:tc>
              <w:tcPr>
                <w:tcW w:w="1276" w:type="dxa"/>
                <w:tcBorders>
                  <w:top w:val="single" w:color="auto" w:sz="6" w:space="0"/>
                  <w:left w:val="single" w:color="auto" w:sz="6" w:space="0"/>
                  <w:bottom w:val="single" w:color="auto" w:sz="6" w:space="0"/>
                  <w:right w:val="single" w:color="auto" w:sz="6" w:space="0"/>
                </w:tcBorders>
              </w:tcPr>
              <w:p w14:paraId="3411B564">
                <w:pPr>
                  <w:jc w:val="center"/>
                  <w:rPr>
                    <w:sz w:val="24"/>
                  </w:rPr>
                </w:pPr>
                <w:r>
                  <w:rPr>
                    <w:rFonts w:hint="eastAsia"/>
                    <w:sz w:val="24"/>
                  </w:rPr>
                  <w:t>100</w:t>
                </w:r>
              </w:p>
            </w:tc>
            <w:tc>
              <w:tcPr>
                <w:tcW w:w="1276" w:type="dxa"/>
                <w:tcBorders>
                  <w:top w:val="single" w:color="auto" w:sz="6" w:space="0"/>
                  <w:left w:val="single" w:color="auto" w:sz="6" w:space="0"/>
                  <w:bottom w:val="single" w:color="auto" w:sz="6" w:space="0"/>
                  <w:right w:val="single" w:color="auto" w:sz="6" w:space="0"/>
                </w:tcBorders>
              </w:tcPr>
              <w:p w14:paraId="2668881C">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color="auto" w:sz="6" w:space="0"/>
                  <w:left w:val="single" w:color="auto" w:sz="6" w:space="0"/>
                  <w:bottom w:val="single" w:color="auto" w:sz="6" w:space="0"/>
                  <w:right w:val="single" w:color="auto" w:sz="6" w:space="0"/>
                </w:tcBorders>
              </w:tcPr>
              <w:p w14:paraId="133A584A">
                <w:pPr>
                  <w:jc w:val="center"/>
                  <w:rPr>
                    <w:sz w:val="24"/>
                  </w:rPr>
                </w:pPr>
              </w:p>
            </w:tc>
          </w:tr>
          <w:tr w14:paraId="53772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6" w:space="0"/>
                  <w:left w:val="single" w:color="auto" w:sz="6" w:space="0"/>
                  <w:bottom w:val="single" w:color="auto" w:sz="6" w:space="0"/>
                  <w:right w:val="single" w:color="auto" w:sz="6" w:space="0"/>
                </w:tcBorders>
              </w:tcPr>
              <w:p w14:paraId="51D7CEAF">
                <w:pPr>
                  <w:rPr>
                    <w:sz w:val="24"/>
                  </w:rPr>
                </w:pPr>
                <w:r>
                  <w:rPr>
                    <w:rFonts w:hint="eastAsia"/>
                    <w:sz w:val="24"/>
                  </w:rPr>
                  <w:t>4.03</w:t>
                </w:r>
              </w:p>
            </w:tc>
            <w:tc>
              <w:tcPr>
                <w:tcW w:w="2555" w:type="dxa"/>
                <w:tcBorders>
                  <w:top w:val="single" w:color="auto" w:sz="6" w:space="0"/>
                  <w:left w:val="single" w:color="auto" w:sz="6" w:space="0"/>
                  <w:bottom w:val="single" w:color="auto" w:sz="6" w:space="0"/>
                  <w:right w:val="single" w:color="auto" w:sz="6" w:space="0"/>
                </w:tcBorders>
              </w:tcPr>
              <w:p w14:paraId="5F20ECA2">
                <w:pPr>
                  <w:rPr>
                    <w:sz w:val="24"/>
                  </w:rPr>
                </w:pPr>
                <w:r>
                  <w:rPr>
                    <w:rFonts w:hint="eastAsia"/>
                    <w:sz w:val="24"/>
                  </w:rPr>
                  <w:t>例：蒋××</w:t>
                </w:r>
              </w:p>
            </w:tc>
            <w:tc>
              <w:tcPr>
                <w:tcW w:w="1417" w:type="dxa"/>
                <w:tcBorders>
                  <w:top w:val="single" w:color="auto" w:sz="6" w:space="0"/>
                  <w:left w:val="single" w:color="auto" w:sz="6" w:space="0"/>
                  <w:bottom w:val="single" w:color="auto" w:sz="6" w:space="0"/>
                  <w:right w:val="single" w:color="auto" w:sz="6" w:space="0"/>
                </w:tcBorders>
              </w:tcPr>
              <w:p w14:paraId="0D22F39F">
                <w:pPr>
                  <w:jc w:val="center"/>
                  <w:rPr>
                    <w:sz w:val="24"/>
                  </w:rPr>
                </w:pPr>
                <w:r>
                  <w:rPr>
                    <w:rFonts w:hint="eastAsia"/>
                    <w:sz w:val="24"/>
                  </w:rPr>
                  <w:t>0</w:t>
                </w:r>
              </w:p>
            </w:tc>
            <w:tc>
              <w:tcPr>
                <w:tcW w:w="1276" w:type="dxa"/>
                <w:tcBorders>
                  <w:top w:val="single" w:color="auto" w:sz="6" w:space="0"/>
                  <w:left w:val="single" w:color="auto" w:sz="6" w:space="0"/>
                  <w:bottom w:val="single" w:color="auto" w:sz="6" w:space="0"/>
                  <w:right w:val="single" w:color="auto" w:sz="6" w:space="0"/>
                </w:tcBorders>
              </w:tcPr>
              <w:p w14:paraId="10E8DC67">
                <w:pPr>
                  <w:jc w:val="center"/>
                  <w:rPr>
                    <w:sz w:val="24"/>
                  </w:rPr>
                </w:pPr>
                <w:r>
                  <w:rPr>
                    <w:rFonts w:hint="eastAsia"/>
                    <w:sz w:val="24"/>
                  </w:rPr>
                  <w:t>100</w:t>
                </w:r>
              </w:p>
            </w:tc>
            <w:tc>
              <w:tcPr>
                <w:tcW w:w="1276" w:type="dxa"/>
                <w:tcBorders>
                  <w:top w:val="single" w:color="auto" w:sz="6" w:space="0"/>
                  <w:left w:val="single" w:color="auto" w:sz="6" w:space="0"/>
                  <w:bottom w:val="single" w:color="auto" w:sz="6" w:space="0"/>
                  <w:right w:val="single" w:color="auto" w:sz="6" w:space="0"/>
                </w:tcBorders>
              </w:tcPr>
              <w:p w14:paraId="505C1364">
                <w:pPr>
                  <w:jc w:val="center"/>
                  <w:rPr>
                    <w:sz w:val="24"/>
                  </w:rPr>
                </w:pPr>
                <w:r>
                  <w:rPr>
                    <w:rFonts w:hint="eastAsia"/>
                    <w:sz w:val="24"/>
                  </w:rPr>
                  <w:t>200</w:t>
                </w:r>
              </w:p>
            </w:tc>
            <w:tc>
              <w:tcPr>
                <w:tcW w:w="1184" w:type="dxa"/>
                <w:tcBorders>
                  <w:top w:val="single" w:color="auto" w:sz="6" w:space="0"/>
                  <w:left w:val="single" w:color="auto" w:sz="6" w:space="0"/>
                  <w:bottom w:val="single" w:color="auto" w:sz="6" w:space="0"/>
                  <w:right w:val="single" w:color="auto" w:sz="6" w:space="0"/>
                </w:tcBorders>
              </w:tcPr>
              <w:p w14:paraId="7760B11A">
                <w:pPr>
                  <w:jc w:val="center"/>
                  <w:rPr>
                    <w:sz w:val="24"/>
                  </w:rPr>
                </w:pPr>
              </w:p>
            </w:tc>
          </w:tr>
          <w:tr w14:paraId="43193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6" w:space="0"/>
                  <w:left w:val="single" w:color="auto" w:sz="6" w:space="0"/>
                  <w:bottom w:val="single" w:color="auto" w:sz="6" w:space="0"/>
                  <w:right w:val="single" w:color="auto" w:sz="6" w:space="0"/>
                </w:tcBorders>
              </w:tcPr>
              <w:p w14:paraId="1C3E3A51">
                <w:pPr>
                  <w:rPr>
                    <w:sz w:val="24"/>
                  </w:rPr>
                </w:pPr>
                <w:r>
                  <w:rPr>
                    <w:rFonts w:hint="eastAsia"/>
                    <w:sz w:val="24"/>
                  </w:rPr>
                  <w:t>……</w:t>
                </w:r>
              </w:p>
            </w:tc>
            <w:tc>
              <w:tcPr>
                <w:tcW w:w="2555" w:type="dxa"/>
                <w:tcBorders>
                  <w:top w:val="single" w:color="auto" w:sz="6" w:space="0"/>
                  <w:left w:val="single" w:color="auto" w:sz="6" w:space="0"/>
                  <w:bottom w:val="single" w:color="auto" w:sz="6" w:space="0"/>
                  <w:right w:val="single" w:color="auto" w:sz="6" w:space="0"/>
                </w:tcBorders>
              </w:tcPr>
              <w:p w14:paraId="1A4FF4AB">
                <w:pPr>
                  <w:rPr>
                    <w:sz w:val="24"/>
                  </w:rPr>
                </w:pPr>
                <w:r>
                  <w:rPr>
                    <w:rFonts w:hint="eastAsia"/>
                    <w:sz w:val="24"/>
                  </w:rPr>
                  <w:t xml:space="preserve">…… </w:t>
                </w:r>
              </w:p>
            </w:tc>
            <w:tc>
              <w:tcPr>
                <w:tcW w:w="1417" w:type="dxa"/>
                <w:tcBorders>
                  <w:top w:val="single" w:color="auto" w:sz="6" w:space="0"/>
                  <w:left w:val="single" w:color="auto" w:sz="6" w:space="0"/>
                  <w:bottom w:val="single" w:color="auto" w:sz="6" w:space="0"/>
                  <w:right w:val="single" w:color="auto" w:sz="6" w:space="0"/>
                </w:tcBorders>
              </w:tcPr>
              <w:p w14:paraId="086A034A">
                <w:pPr>
                  <w:jc w:val="center"/>
                  <w:rPr>
                    <w:sz w:val="24"/>
                  </w:rPr>
                </w:pPr>
                <w:r>
                  <w:rPr>
                    <w:rFonts w:hint="eastAsia"/>
                    <w:sz w:val="24"/>
                  </w:rPr>
                  <w:t>…</w:t>
                </w:r>
              </w:p>
            </w:tc>
            <w:tc>
              <w:tcPr>
                <w:tcW w:w="1276" w:type="dxa"/>
                <w:tcBorders>
                  <w:top w:val="single" w:color="auto" w:sz="6" w:space="0"/>
                  <w:left w:val="single" w:color="auto" w:sz="6" w:space="0"/>
                  <w:bottom w:val="single" w:color="auto" w:sz="6" w:space="0"/>
                  <w:right w:val="single" w:color="auto" w:sz="6" w:space="0"/>
                </w:tcBorders>
              </w:tcPr>
              <w:p w14:paraId="660CE614">
                <w:pPr>
                  <w:jc w:val="center"/>
                  <w:rPr>
                    <w:sz w:val="24"/>
                  </w:rPr>
                </w:pPr>
                <w:r>
                  <w:rPr>
                    <w:rFonts w:hint="eastAsia"/>
                    <w:sz w:val="24"/>
                  </w:rPr>
                  <w:t>…</w:t>
                </w:r>
              </w:p>
            </w:tc>
            <w:tc>
              <w:tcPr>
                <w:tcW w:w="1276" w:type="dxa"/>
                <w:tcBorders>
                  <w:top w:val="single" w:color="auto" w:sz="6" w:space="0"/>
                  <w:left w:val="single" w:color="auto" w:sz="6" w:space="0"/>
                  <w:bottom w:val="single" w:color="auto" w:sz="6" w:space="0"/>
                  <w:right w:val="single" w:color="auto" w:sz="6" w:space="0"/>
                </w:tcBorders>
              </w:tcPr>
              <w:p w14:paraId="17E36FF3">
                <w:pPr>
                  <w:jc w:val="center"/>
                  <w:rPr>
                    <w:sz w:val="24"/>
                  </w:rPr>
                </w:pPr>
                <w:r>
                  <w:rPr>
                    <w:rFonts w:hint="eastAsia"/>
                    <w:sz w:val="24"/>
                  </w:rPr>
                  <w:t>…</w:t>
                </w:r>
              </w:p>
            </w:tc>
            <w:tc>
              <w:tcPr>
                <w:tcW w:w="1184" w:type="dxa"/>
                <w:tcBorders>
                  <w:top w:val="single" w:color="auto" w:sz="6" w:space="0"/>
                  <w:left w:val="single" w:color="auto" w:sz="6" w:space="0"/>
                  <w:bottom w:val="single" w:color="auto" w:sz="6" w:space="0"/>
                  <w:right w:val="single" w:color="auto" w:sz="6" w:space="0"/>
                </w:tcBorders>
              </w:tcPr>
              <w:p w14:paraId="0B4A7939">
                <w:pPr>
                  <w:jc w:val="center"/>
                  <w:rPr>
                    <w:sz w:val="24"/>
                  </w:rPr>
                </w:pPr>
              </w:p>
            </w:tc>
          </w:tr>
          <w:tr w14:paraId="2A18F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tcBorders>
                  <w:top w:val="single" w:color="auto" w:sz="6" w:space="0"/>
                  <w:left w:val="single" w:color="auto" w:sz="6" w:space="0"/>
                  <w:bottom w:val="single" w:color="auto" w:sz="6" w:space="0"/>
                  <w:right w:val="single" w:color="auto" w:sz="6" w:space="0"/>
                </w:tcBorders>
              </w:tcPr>
              <w:p w14:paraId="3A994F0E">
                <w:pPr>
                  <w:rPr>
                    <w:sz w:val="24"/>
                  </w:rPr>
                </w:pPr>
                <w:r>
                  <w:rPr>
                    <w:rFonts w:hint="eastAsia"/>
                    <w:sz w:val="24"/>
                  </w:rPr>
                  <w:t>4.06</w:t>
                </w:r>
              </w:p>
            </w:tc>
            <w:tc>
              <w:tcPr>
                <w:tcW w:w="2555" w:type="dxa"/>
                <w:tcBorders>
                  <w:top w:val="single" w:color="auto" w:sz="6" w:space="0"/>
                  <w:left w:val="single" w:color="auto" w:sz="6" w:space="0"/>
                  <w:bottom w:val="single" w:color="auto" w:sz="6" w:space="0"/>
                  <w:right w:val="single" w:color="auto" w:sz="6" w:space="0"/>
                </w:tcBorders>
              </w:tcPr>
              <w:p w14:paraId="267A9E49">
                <w:pPr>
                  <w:rPr>
                    <w:sz w:val="24"/>
                  </w:rPr>
                </w:pPr>
                <w:r>
                  <w:rPr>
                    <w:rFonts w:hint="eastAsia"/>
                    <w:sz w:val="24"/>
                  </w:rPr>
                  <w:t xml:space="preserve">例：宋×× </w:t>
                </w:r>
              </w:p>
            </w:tc>
            <w:tc>
              <w:tcPr>
                <w:tcW w:w="1417" w:type="dxa"/>
                <w:tcBorders>
                  <w:top w:val="single" w:color="auto" w:sz="6" w:space="0"/>
                  <w:left w:val="single" w:color="auto" w:sz="6" w:space="0"/>
                  <w:bottom w:val="single" w:color="auto" w:sz="6" w:space="0"/>
                  <w:right w:val="single" w:color="auto" w:sz="6" w:space="0"/>
                </w:tcBorders>
              </w:tcPr>
              <w:p w14:paraId="491713F6">
                <w:pPr>
                  <w:jc w:val="center"/>
                  <w:rPr>
                    <w:sz w:val="24"/>
                  </w:rPr>
                </w:pPr>
                <w:r>
                  <w:rPr>
                    <w:rFonts w:hint="eastAsia"/>
                    <w:sz w:val="24"/>
                  </w:rPr>
                  <w:t>0</w:t>
                </w:r>
              </w:p>
            </w:tc>
            <w:tc>
              <w:tcPr>
                <w:tcW w:w="1276" w:type="dxa"/>
                <w:tcBorders>
                  <w:top w:val="single" w:color="auto" w:sz="6" w:space="0"/>
                  <w:left w:val="single" w:color="auto" w:sz="6" w:space="0"/>
                  <w:bottom w:val="single" w:color="auto" w:sz="6" w:space="0"/>
                  <w:right w:val="single" w:color="auto" w:sz="6" w:space="0"/>
                </w:tcBorders>
              </w:tcPr>
              <w:p w14:paraId="15659C1C">
                <w:pPr>
                  <w:jc w:val="center"/>
                  <w:rPr>
                    <w:sz w:val="24"/>
                  </w:rPr>
                </w:pPr>
                <w:r>
                  <w:rPr>
                    <w:rFonts w:hint="eastAsia"/>
                    <w:sz w:val="24"/>
                  </w:rPr>
                  <w:t>100</w:t>
                </w:r>
              </w:p>
            </w:tc>
            <w:tc>
              <w:tcPr>
                <w:tcW w:w="1276" w:type="dxa"/>
                <w:tcBorders>
                  <w:top w:val="single" w:color="auto" w:sz="6" w:space="0"/>
                  <w:left w:val="single" w:color="auto" w:sz="6" w:space="0"/>
                  <w:bottom w:val="single" w:color="auto" w:sz="6" w:space="0"/>
                  <w:right w:val="single" w:color="auto" w:sz="6" w:space="0"/>
                </w:tcBorders>
              </w:tcPr>
              <w:p w14:paraId="7622AC8B">
                <w:pPr>
                  <w:jc w:val="center"/>
                  <w:rPr>
                    <w:sz w:val="24"/>
                  </w:rPr>
                </w:pPr>
                <w:r>
                  <w:rPr>
                    <w:rFonts w:hint="eastAsia"/>
                    <w:sz w:val="24"/>
                  </w:rPr>
                  <w:t>50</w:t>
                </w:r>
              </w:p>
            </w:tc>
            <w:tc>
              <w:tcPr>
                <w:tcW w:w="1184" w:type="dxa"/>
                <w:tcBorders>
                  <w:top w:val="single" w:color="auto" w:sz="6" w:space="0"/>
                  <w:left w:val="single" w:color="auto" w:sz="6" w:space="0"/>
                  <w:bottom w:val="single" w:color="auto" w:sz="6" w:space="0"/>
                  <w:right w:val="single" w:color="auto" w:sz="6" w:space="0"/>
                </w:tcBorders>
              </w:tcPr>
              <w:p w14:paraId="2B42508D">
                <w:pPr>
                  <w:jc w:val="center"/>
                  <w:rPr>
                    <w:sz w:val="24"/>
                  </w:rPr>
                </w:pPr>
              </w:p>
            </w:tc>
          </w:tr>
        </w:tbl>
        <w:p w14:paraId="1A7D1C82">
          <w:pPr>
            <w:widowControl/>
            <w:spacing w:line="360" w:lineRule="auto"/>
            <w:ind w:firstLine="560" w:firstLineChars="200"/>
            <w:jc w:val="left"/>
            <w:rPr>
              <w:rFonts w:hint="eastAsia" w:ascii="宋体" w:hAnsi="宋体" w:cs="宋体"/>
              <w:kern w:val="0"/>
              <w:sz w:val="28"/>
              <w:szCs w:val="28"/>
            </w:rPr>
          </w:pPr>
        </w:p>
      </w:sdtContent>
    </w:sdt>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Segoe UI">
    <w:panose1 w:val="020B0502040204020203"/>
    <w:charset w:val="00"/>
    <w:family w:val="auto"/>
    <w:pitch w:val="default"/>
    <w:sig w:usb0="E10022FF" w:usb1="C000E47F" w:usb2="00000029" w:usb3="00000000" w:csb0="200001DF" w:csb1="20000000"/>
  </w:font>
  <w:font w:name="Cambria">
    <w:altName w:val="ksdb"/>
    <w:panose1 w:val="02040503050406030204"/>
    <w:charset w:val="00"/>
    <w:family w:val="roman"/>
    <w:pitch w:val="default"/>
    <w:sig w:usb0="00000000" w:usb1="00000000" w:usb2="02000000" w:usb3="00000000" w:csb0="0000019F" w:csb1="00000000"/>
  </w:font>
  <w:font w:name="ksdb">
    <w:panose1 w:val="02000500000000000000"/>
    <w:charset w:val="00"/>
    <w:family w:val="auto"/>
    <w:pitch w:val="default"/>
    <w:sig w:usb0="00000001"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0337E"/>
    <w:multiLevelType w:val="multilevel"/>
    <w:tmpl w:val="0300337E"/>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3764452F"/>
    <w:multiLevelType w:val="multilevel"/>
    <w:tmpl w:val="3764452F"/>
    <w:lvl w:ilvl="0" w:tentative="0">
      <w:start w:val="1"/>
      <w:numFmt w:val="chineseCountingThousand"/>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E346898"/>
    <w:multiLevelType w:val="multilevel"/>
    <w:tmpl w:val="4E346898"/>
    <w:lvl w:ilvl="0" w:tentative="0">
      <w:start w:val="1"/>
      <w:numFmt w:val="chineseCountingThousand"/>
      <w:lvlText w:val="(%1)"/>
      <w:lvlJc w:val="left"/>
      <w:pPr>
        <w:ind w:left="420" w:hanging="420"/>
      </w:pPr>
      <w:rPr>
        <w:rFonts w:hint="eastAsia"/>
      </w:rPr>
    </w:lvl>
    <w:lvl w:ilvl="1" w:tentative="0">
      <w:start w:val="1"/>
      <w:numFmt w:val="chineseCountingThousand"/>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3B05418"/>
    <w:multiLevelType w:val="multilevel"/>
    <w:tmpl w:val="53B0541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23520E5"/>
    <w:multiLevelType w:val="multilevel"/>
    <w:tmpl w:val="723520E5"/>
    <w:lvl w:ilvl="0" w:tentative="0">
      <w:start w:val="1"/>
      <w:numFmt w:val="chineseCountingThousand"/>
      <w:lvlText w:val="%1、"/>
      <w:lvlJc w:val="left"/>
      <w:pPr>
        <w:ind w:left="420" w:hanging="420"/>
      </w:pPr>
    </w:lvl>
    <w:lvl w:ilvl="1" w:tentative="0">
      <w:start w:val="1"/>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EF67A96"/>
    <w:multiLevelType w:val="multilevel"/>
    <w:tmpl w:val="7EF67A96"/>
    <w:lvl w:ilvl="0" w:tentative="0">
      <w:start w:val="1"/>
      <w:numFmt w:val="chineseCountingThousand"/>
      <w:lvlText w:val="(%1)"/>
      <w:lvlJc w:val="left"/>
      <w:pPr>
        <w:ind w:left="420" w:hanging="420"/>
      </w:pPr>
      <w:rPr>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4"/>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 w:name="RemovedBindingXPath"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A66"/>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25D"/>
    <w:rsid w:val="00094CB9"/>
    <w:rsid w:val="00095035"/>
    <w:rsid w:val="0009529B"/>
    <w:rsid w:val="0009688B"/>
    <w:rsid w:val="00097314"/>
    <w:rsid w:val="000A0086"/>
    <w:rsid w:val="000A0447"/>
    <w:rsid w:val="000A0BA2"/>
    <w:rsid w:val="000A2CC0"/>
    <w:rsid w:val="000A2F81"/>
    <w:rsid w:val="000A48F7"/>
    <w:rsid w:val="000A6889"/>
    <w:rsid w:val="000A6A4C"/>
    <w:rsid w:val="000A6EFC"/>
    <w:rsid w:val="000B0D07"/>
    <w:rsid w:val="000B1C0F"/>
    <w:rsid w:val="000B21BD"/>
    <w:rsid w:val="000B2E4F"/>
    <w:rsid w:val="000B334C"/>
    <w:rsid w:val="000B475D"/>
    <w:rsid w:val="000B50F9"/>
    <w:rsid w:val="000B61DD"/>
    <w:rsid w:val="000C2521"/>
    <w:rsid w:val="000C26F1"/>
    <w:rsid w:val="000C2A7C"/>
    <w:rsid w:val="000C2C14"/>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5248"/>
    <w:rsid w:val="00157BC4"/>
    <w:rsid w:val="00160420"/>
    <w:rsid w:val="00160498"/>
    <w:rsid w:val="001612C1"/>
    <w:rsid w:val="0016177C"/>
    <w:rsid w:val="00161C76"/>
    <w:rsid w:val="0016270A"/>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C0B03"/>
    <w:rsid w:val="001C1129"/>
    <w:rsid w:val="001C2826"/>
    <w:rsid w:val="001C2AFC"/>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07C8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A7D1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04E"/>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0E42"/>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5A4D"/>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158"/>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73D"/>
    <w:rsid w:val="00650B0F"/>
    <w:rsid w:val="006512F9"/>
    <w:rsid w:val="00652422"/>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6863"/>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26A1"/>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673E"/>
    <w:rsid w:val="0098731C"/>
    <w:rsid w:val="00987CB0"/>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C6EE5"/>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08E5"/>
    <w:rsid w:val="00B0118B"/>
    <w:rsid w:val="00B03C06"/>
    <w:rsid w:val="00B045B9"/>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23ED"/>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77C"/>
    <w:rsid w:val="00DE28AA"/>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6DE5"/>
    <w:rsid w:val="00E07F24"/>
    <w:rsid w:val="00E1001D"/>
    <w:rsid w:val="00E12E36"/>
    <w:rsid w:val="00E163F5"/>
    <w:rsid w:val="00E16CF4"/>
    <w:rsid w:val="00E16F0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353F"/>
    <w:rsid w:val="00E64429"/>
    <w:rsid w:val="00E66BBC"/>
    <w:rsid w:val="00E670C5"/>
    <w:rsid w:val="00E711DA"/>
    <w:rsid w:val="00E720F4"/>
    <w:rsid w:val="00E72E25"/>
    <w:rsid w:val="00E73417"/>
    <w:rsid w:val="00E74F16"/>
    <w:rsid w:val="00E767FE"/>
    <w:rsid w:val="00E76AA4"/>
    <w:rsid w:val="00E7715F"/>
    <w:rsid w:val="00E773DC"/>
    <w:rsid w:val="00E77E48"/>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2C29"/>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 w:val="014557C2"/>
    <w:rsid w:val="050363D5"/>
    <w:rsid w:val="05C35D65"/>
    <w:rsid w:val="080A0B95"/>
    <w:rsid w:val="082F2B6F"/>
    <w:rsid w:val="0F3329E0"/>
    <w:rsid w:val="18027B12"/>
    <w:rsid w:val="194B192D"/>
    <w:rsid w:val="1DF1311D"/>
    <w:rsid w:val="1E200486"/>
    <w:rsid w:val="339E0BDF"/>
    <w:rsid w:val="36A80B1F"/>
    <w:rsid w:val="3C897745"/>
    <w:rsid w:val="536F35A6"/>
    <w:rsid w:val="7064403B"/>
    <w:rsid w:val="74A76BEC"/>
    <w:rsid w:val="792702FB"/>
    <w:rsid w:val="7B254D9A"/>
    <w:rsid w:val="7F125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7"/>
    <w:semiHidden/>
    <w:unhideWhenUsed/>
    <w:qFormat/>
    <w:uiPriority w:val="0"/>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Document Map"/>
    <w:basedOn w:val="1"/>
    <w:link w:val="28"/>
    <w:qFormat/>
    <w:uiPriority w:val="0"/>
    <w:rPr>
      <w:rFonts w:ascii="宋体" w:eastAsia="宋体"/>
      <w:sz w:val="18"/>
      <w:szCs w:val="18"/>
    </w:rPr>
  </w:style>
  <w:style w:type="paragraph" w:styleId="6">
    <w:name w:val="Balloon Text"/>
    <w:basedOn w:val="1"/>
    <w:link w:val="13"/>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Placeholder Text"/>
    <w:basedOn w:val="11"/>
    <w:semiHidden/>
    <w:qFormat/>
    <w:uiPriority w:val="99"/>
    <w:rPr>
      <w:color w:val="auto"/>
    </w:rPr>
  </w:style>
  <w:style w:type="character" w:customStyle="1" w:styleId="13">
    <w:name w:val="批注框文本 字符"/>
    <w:basedOn w:val="11"/>
    <w:link w:val="6"/>
    <w:semiHidden/>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标题 1 字符"/>
    <w:basedOn w:val="11"/>
    <w:link w:val="2"/>
    <w:qFormat/>
    <w:uiPriority w:val="9"/>
    <w:rPr>
      <w:b/>
      <w:bCs/>
      <w:kern w:val="44"/>
      <w:sz w:val="44"/>
      <w:szCs w:val="44"/>
    </w:rPr>
  </w:style>
  <w:style w:type="character" w:customStyle="1" w:styleId="16">
    <w:name w:val="标题 2 字符"/>
    <w:basedOn w:val="11"/>
    <w:link w:val="3"/>
    <w:qFormat/>
    <w:uiPriority w:val="9"/>
    <w:rPr>
      <w:rFonts w:asciiTheme="majorHAnsi" w:hAnsiTheme="majorHAnsi" w:eastAsiaTheme="majorEastAsia" w:cstheme="majorBidi"/>
      <w:b/>
      <w:bCs/>
      <w:sz w:val="32"/>
      <w:szCs w:val="32"/>
    </w:rPr>
  </w:style>
  <w:style w:type="character" w:customStyle="1" w:styleId="17">
    <w:name w:val="标题 3 字符"/>
    <w:basedOn w:val="11"/>
    <w:link w:val="4"/>
    <w:qFormat/>
    <w:uiPriority w:val="9"/>
    <w:rPr>
      <w:b/>
      <w:bCs/>
      <w:sz w:val="32"/>
      <w:szCs w:val="32"/>
    </w:rPr>
  </w:style>
  <w:style w:type="character" w:customStyle="1" w:styleId="18">
    <w:name w:val="页眉 字符"/>
    <w:basedOn w:val="11"/>
    <w:link w:val="8"/>
    <w:qFormat/>
    <w:uiPriority w:val="99"/>
    <w:rPr>
      <w:sz w:val="18"/>
      <w:szCs w:val="18"/>
    </w:rPr>
  </w:style>
  <w:style w:type="character" w:customStyle="1" w:styleId="19">
    <w:name w:val="页脚 字符"/>
    <w:basedOn w:val="11"/>
    <w:link w:val="7"/>
    <w:qFormat/>
    <w:uiPriority w:val="99"/>
    <w:rPr>
      <w:sz w:val="18"/>
      <w:szCs w:val="18"/>
    </w:rPr>
  </w:style>
  <w:style w:type="character" w:customStyle="1" w:styleId="20">
    <w:name w:val="样式1"/>
    <w:basedOn w:val="11"/>
    <w:qFormat/>
    <w:uiPriority w:val="1"/>
  </w:style>
  <w:style w:type="character" w:customStyle="1" w:styleId="21">
    <w:name w:val="样式2"/>
    <w:basedOn w:val="20"/>
    <w:qFormat/>
    <w:uiPriority w:val="1"/>
  </w:style>
  <w:style w:type="character" w:customStyle="1" w:styleId="22">
    <w:name w:val="样式3"/>
    <w:basedOn w:val="20"/>
    <w:qFormat/>
    <w:uiPriority w:val="1"/>
  </w:style>
  <w:style w:type="character" w:customStyle="1" w:styleId="23">
    <w:name w:val="样式4"/>
    <w:basedOn w:val="20"/>
    <w:qFormat/>
    <w:uiPriority w:val="1"/>
  </w:style>
  <w:style w:type="character" w:customStyle="1" w:styleId="24">
    <w:name w:val="样式5"/>
    <w:basedOn w:val="20"/>
    <w:qFormat/>
    <w:uiPriority w:val="1"/>
  </w:style>
  <w:style w:type="character" w:customStyle="1" w:styleId="25">
    <w:name w:val="样式6"/>
    <w:basedOn w:val="21"/>
    <w:qFormat/>
    <w:uiPriority w:val="1"/>
  </w:style>
  <w:style w:type="character" w:customStyle="1" w:styleId="26">
    <w:name w:val="样式7"/>
    <w:basedOn w:val="21"/>
    <w:qFormat/>
    <w:uiPriority w:val="1"/>
  </w:style>
  <w:style w:type="character" w:customStyle="1" w:styleId="27">
    <w:name w:val="样式8"/>
    <w:basedOn w:val="23"/>
    <w:qFormat/>
    <w:uiPriority w:val="1"/>
  </w:style>
  <w:style w:type="character" w:customStyle="1" w:styleId="28">
    <w:name w:val="文档结构图 字符"/>
    <w:basedOn w:val="11"/>
    <w:link w:val="5"/>
    <w:semiHidden/>
    <w:qFormat/>
    <w:uiPriority w:val="99"/>
    <w:rPr>
      <w:rFonts w:ascii="宋体" w:eastAsia="宋体"/>
      <w:sz w:val="18"/>
      <w:szCs w:val="18"/>
    </w:rPr>
  </w:style>
  <w:style w:type="character" w:customStyle="1" w:styleId="29">
    <w:name w:val="样式9"/>
    <w:basedOn w:val="20"/>
    <w:qFormat/>
    <w:uiPriority w:val="1"/>
  </w:style>
  <w:style w:type="character" w:customStyle="1" w:styleId="30">
    <w:name w:val="样式10"/>
    <w:basedOn w:val="23"/>
    <w:qFormat/>
    <w:uiPriority w:val="1"/>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3431C8E6-3DF7-4CD6-82DD-1396F6E9E472}"/>
      </w:docPartPr>
      <w:docPartBody>
        <w:p w14:paraId="29BC87B4">
          <w:pPr>
            <w:rPr>
              <w:rFonts w:hint="eastAsia"/>
            </w:rPr>
          </w:pPr>
          <w:r>
            <w:rPr>
              <w:rStyle w:val="3"/>
              <w:rFonts w:hint="eastAsia"/>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D1CBD1CE-C5AB-4B4B-A62A-9173F49EEDAF}"/>
      </w:docPartPr>
      <w:docPartBody>
        <w:p w14:paraId="178FDBFE">
          <w:pPr>
            <w:pStyle w:val="4"/>
            <w:rPr>
              <w:rFonts w:hint="eastAsia"/>
            </w:rPr>
          </w:pPr>
          <w:r>
            <w:rPr>
              <w:rStyle w:val="3"/>
              <w:rFonts w:hint="eastAsia"/>
              <w:color w:val="333399"/>
              <w:u w:val="single"/>
            </w:rPr>
            <w:t>　　　</w:t>
          </w:r>
        </w:p>
      </w:docPartBody>
    </w:docPart>
    <w:docPart>
      <w:docPartPr>
        <w:name w:val="{1af4d577-77f8-46d2-b6fa-ac3d62c1733c}"/>
        <w:style w:val=""/>
        <w:category>
          <w:name w:val="常规"/>
          <w:gallery w:val="placeholder"/>
        </w:category>
        <w:types>
          <w:type w:val="bbPlcHdr"/>
        </w:types>
        <w:behaviors>
          <w:behavior w:val="content"/>
        </w:behaviors>
        <w:description w:val=""/>
        <w:guid w:val="{1af4d577-77f8-46d2-b6fa-ac3d62c1733c}"/>
      </w:docPartPr>
      <w:docPartBody>
        <w:p w14:paraId="7D13FB08">
          <w:pPr>
            <w:rPr>
              <w:rFonts w:hint="eastAsia"/>
            </w:rPr>
          </w:pPr>
          <w:r>
            <w:rPr>
              <w:rStyle w:val="3"/>
              <w:rFonts w:hint="eastAsia"/>
            </w:rPr>
            <w:t>　</w:t>
          </w:r>
        </w:p>
      </w:docPartBody>
    </w:docPart>
    <w:docPart>
      <w:docPartPr>
        <w:name w:val="{51fd4523-315a-4c76-a3ee-b587fa8b13cd}"/>
        <w:style w:val=""/>
        <w:category>
          <w:name w:val="常规"/>
          <w:gallery w:val="placeholder"/>
        </w:category>
        <w:types>
          <w:type w:val="bbPlcHdr"/>
        </w:types>
        <w:behaviors>
          <w:behavior w:val="content"/>
        </w:behaviors>
        <w:description w:val=""/>
        <w:guid w:val="{51fd4523-315a-4c76-a3ee-b587fa8b13cd}"/>
      </w:docPartPr>
      <w:docPartBody>
        <w:p w14:paraId="25116507">
          <w:pPr>
            <w:rPr>
              <w:rFonts w:hint="eastAsia"/>
            </w:rPr>
          </w:pPr>
          <w:r>
            <w:rPr>
              <w:rStyle w:val="3"/>
              <w:rFonts w:hint="eastAsia"/>
            </w:rPr>
            <w:t>　</w:t>
          </w:r>
        </w:p>
      </w:docPartBody>
    </w:docPart>
    <w:docPart>
      <w:docPartPr>
        <w:name w:val="{cf829b5d-3963-42b9-ad09-00285e9c3ec9}"/>
        <w:style w:val=""/>
        <w:category>
          <w:name w:val="常规"/>
          <w:gallery w:val="placeholder"/>
        </w:category>
        <w:types>
          <w:type w:val="bbPlcHdr"/>
        </w:types>
        <w:behaviors>
          <w:behavior w:val="content"/>
        </w:behaviors>
        <w:description w:val=""/>
        <w:guid w:val="{cf829b5d-3963-42b9-ad09-00285e9c3ec9}"/>
      </w:docPartPr>
      <w:docPartBody>
        <w:p w14:paraId="7413AE24">
          <w:pPr>
            <w:rPr>
              <w:rFonts w:hint="eastAsia"/>
            </w:rPr>
          </w:pPr>
          <w:r>
            <w:rPr>
              <w:rStyle w:val="3"/>
              <w:rFonts w:hint="eastAsia"/>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Segoe UI">
    <w:panose1 w:val="020B0502040204020203"/>
    <w:charset w:val="00"/>
    <w:family w:val="auto"/>
    <w:pitch w:val="default"/>
    <w:sig w:usb0="E10022FF" w:usb1="C000E47F" w:usb2="00000029" w:usb3="00000000" w:csb0="200001DF" w:csb1="2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12909"/>
    <w:rsid w:val="001212EA"/>
    <w:rsid w:val="00125A19"/>
    <w:rsid w:val="00131339"/>
    <w:rsid w:val="001574B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3E6948"/>
    <w:rsid w:val="00410103"/>
    <w:rsid w:val="00417C47"/>
    <w:rsid w:val="00446B61"/>
    <w:rsid w:val="00456307"/>
    <w:rsid w:val="00462C3D"/>
    <w:rsid w:val="0046772B"/>
    <w:rsid w:val="004705B6"/>
    <w:rsid w:val="00487183"/>
    <w:rsid w:val="004879E6"/>
    <w:rsid w:val="004A11DC"/>
    <w:rsid w:val="004B4D23"/>
    <w:rsid w:val="004D4C15"/>
    <w:rsid w:val="004E516C"/>
    <w:rsid w:val="004F0A69"/>
    <w:rsid w:val="0050738C"/>
    <w:rsid w:val="005226AF"/>
    <w:rsid w:val="00532CFC"/>
    <w:rsid w:val="0054176A"/>
    <w:rsid w:val="00553CB8"/>
    <w:rsid w:val="00560773"/>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64ADD"/>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0C6"/>
    <w:rsid w:val="00876F04"/>
    <w:rsid w:val="00886E21"/>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B35CB"/>
    <w:rsid w:val="009C6EE5"/>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14CA6"/>
    <w:rsid w:val="00F2186E"/>
    <w:rsid w:val="00F3096E"/>
    <w:rsid w:val="00F315DF"/>
    <w:rsid w:val="00F4178C"/>
    <w:rsid w:val="00F46569"/>
    <w:rsid w:val="00F5176F"/>
    <w:rsid w:val="00F51BA8"/>
    <w:rsid w:val="00F56650"/>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1" w:name="Default Paragraph Font"/>
    <w:lsdException w:uiPriority="99" w:name="Normal Table"/>
    <w:lsdException w:qFormat="1" w:unhideWhenUsed="0" w:uiPriority="99" w:name="Placeholder Text"/>
  </w:latentStyles>
  <w:style w:type="character" w:default="1" w:styleId="1">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3">
    <w:name w:val="Placeholder Text"/>
    <w:basedOn w:val="1"/>
    <w:semiHidden/>
    <w:qFormat/>
    <w:uiPriority w:val="99"/>
  </w:style>
  <w:style w:type="paragraph" w:customStyle="1" w:styleId="4">
    <w:name w:val="1485F3037452499EB2F72C2581A73D68"/>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2025</clcta-be:GuDongDaHuiZhaoKaiNianDu>
  <clcta-be:GuDongDaHuiJieCi xmlns:clcta-be="clcta-be">一</clcta-be:GuDongDaHuiJieCi>
  <clcta-be:TouPiaoDaiMa xmlns:clcta-be="clcta-be"/>
  <clcta-gie:GongSiFaDingZhongWenMingCheng xmlns:clcta-gie="clcta-gie">江苏紫金农村商业银行股份有限公司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2025-08-21</clcta-be:GuDongDaHuiZhaoKaiShiJian>
</b:binding>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]]></m:sse>
</m:mapp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]]></t:sse>
</t:template>
</file>

<file path=customXml/itemProps1.xml><?xml version="1.0" encoding="utf-8"?>
<ds:datastoreItem xmlns:ds="http://schemas.openxmlformats.org/officeDocument/2006/customXml" ds:itemID="{3a78780e-510a-46b8-bbcf-0bdc98466a33}">
  <ds:schemaRefs/>
</ds:datastoreItem>
</file>

<file path=customXml/itemProps2.xml><?xml version="1.0" encoding="utf-8"?>
<ds:datastoreItem xmlns:ds="http://schemas.openxmlformats.org/officeDocument/2006/customXml" ds:itemID="{688C5A64-A98D-41DA-8685-B71C516D1A56}">
  <ds:schemaRefs/>
</ds:datastoreItem>
</file>

<file path=customXml/itemProps3.xml><?xml version="1.0" encoding="utf-8"?>
<ds:datastoreItem xmlns:ds="http://schemas.openxmlformats.org/officeDocument/2006/customXml" ds:itemID="{930D29E4-996F-408D-AE4C-F3F22FED0673}">
  <ds:schemaRefs/>
</ds:datastoreItem>
</file>

<file path=customXml/itemProps4.xml><?xml version="1.0" encoding="utf-8"?>
<ds:datastoreItem xmlns:ds="http://schemas.openxmlformats.org/officeDocument/2006/customXml" ds:itemID="{C65B1770-AC0A-46DA-A4F5-5CC2C2252D76}">
  <ds:schemaRefs/>
</ds:datastoreItem>
</file>

<file path=customXml/itemProps5.xml><?xml version="1.0" encoding="utf-8"?>
<ds:datastoreItem xmlns:ds="http://schemas.openxmlformats.org/officeDocument/2006/customXml" ds:itemID="{db33c372-d1e8-4fa6-b8d0-31ab523fc7e1}">
  <ds:schemaRefs/>
</ds:datastoreItem>
</file>

<file path=docProps/app.xml><?xml version="1.0" encoding="utf-8"?>
<Properties xmlns="http://schemas.openxmlformats.org/officeDocument/2006/extended-properties" xmlns:vt="http://schemas.openxmlformats.org/officeDocument/2006/docPropsVTypes">
  <Template>SSEReport.dotm</Template>
  <Pages>10</Pages>
  <Words>2584</Words>
  <Characters>2814</Characters>
  <Lines>30</Lines>
  <Paragraphs>8</Paragraphs>
  <TotalTime>40</TotalTime>
  <ScaleCrop>false</ScaleCrop>
  <LinksUpToDate>false</LinksUpToDate>
  <CharactersWithSpaces>2928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2025-08-01T04:20:00Z</dcterms:created>
  <dc:creator>yangzhiquan</dc:creator>
  <cp:lastModifiedBy>WPS_1625791870</cp:lastModifiedBy>
  <dcterms:modified xsi:type="dcterms:W3CDTF">2025-08-04T07:22:38Z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eyJoZGlkIjoiYWEyMzEyZjZhMzcxZjhlYzIwMDU2ZWYxYzU4NTZkM2YiLCJ1c2VySWQiOiIxMjMxNDkzNDE3In0=</vt:lpwstr>
  </property>
  <property fmtid="{D5CDD505-2E9C-101B-9397-08002B2CF9AE}" pid="3" name="KSOProductBuildVer">
    <vt:lpwstr>2052-12.1.0.21915</vt:lpwstr>
  </property>
  <property fmtid="{D5CDD505-2E9C-101B-9397-08002B2CF9AE}" pid="4" name="ICV">
    <vt:lpwstr>A6065260A4D3496A99B83DF89BFE873B_12</vt:lpwstr>
  </property>
</Properties>
</file>