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atLeast"/>
        <w:jc w:val="center"/>
        <w:rPr>
          <w:rFonts w:ascii="宋体"/>
          <w:sz w:val="52"/>
          <w:szCs w:val="52"/>
        </w:rPr>
      </w:pPr>
    </w:p>
    <w:p>
      <w:pPr>
        <w:spacing w:line="520" w:lineRule="atLeast"/>
        <w:jc w:val="center"/>
        <w:rPr>
          <w:rFonts w:ascii="宋体"/>
          <w:sz w:val="52"/>
          <w:szCs w:val="52"/>
        </w:rPr>
      </w:pPr>
    </w:p>
    <w:p>
      <w:pPr>
        <w:spacing w:line="520" w:lineRule="atLeast"/>
        <w:jc w:val="center"/>
        <w:rPr>
          <w:rFonts w:ascii="宋体"/>
          <w:sz w:val="52"/>
          <w:szCs w:val="52"/>
          <w:u w:val="single"/>
        </w:rPr>
      </w:pPr>
    </w:p>
    <w:p>
      <w:pPr>
        <w:spacing w:line="520" w:lineRule="atLeast"/>
        <w:jc w:val="center"/>
        <w:rPr>
          <w:rFonts w:ascii="宋体" w:cs="宋体"/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 w:val="52"/>
          <w:szCs w:val="52"/>
        </w:rPr>
        <w:t>江苏姜堰农村商业银行股份有限公司</w:t>
      </w:r>
    </w:p>
    <w:p>
      <w:pPr>
        <w:spacing w:line="520" w:lineRule="atLeast"/>
        <w:jc w:val="center"/>
        <w:rPr>
          <w:rFonts w:ascii="宋体"/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 w:val="52"/>
          <w:szCs w:val="52"/>
        </w:rPr>
        <w:t>20</w:t>
      </w:r>
      <w:r>
        <w:rPr>
          <w:rFonts w:hint="eastAsia" w:ascii="宋体" w:hAnsi="宋体" w:cs="宋体"/>
          <w:b/>
          <w:bCs/>
          <w:sz w:val="52"/>
          <w:szCs w:val="52"/>
          <w:lang w:val="en-US" w:eastAsia="zh-CN"/>
        </w:rPr>
        <w:t>21</w:t>
      </w:r>
      <w:r>
        <w:rPr>
          <w:rFonts w:hint="eastAsia" w:ascii="宋体" w:hAnsi="宋体" w:cs="宋体"/>
          <w:b/>
          <w:bCs/>
          <w:sz w:val="52"/>
          <w:szCs w:val="52"/>
        </w:rPr>
        <w:t>年宣传品采购项目</w:t>
      </w:r>
    </w:p>
    <w:p>
      <w:pPr>
        <w:spacing w:line="520" w:lineRule="atLeast"/>
        <w:jc w:val="center"/>
        <w:rPr>
          <w:rFonts w:ascii="宋体"/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 w:val="52"/>
          <w:szCs w:val="52"/>
          <w:lang w:eastAsia="zh-CN"/>
        </w:rPr>
        <w:t>询价</w:t>
      </w:r>
      <w:r>
        <w:rPr>
          <w:rFonts w:hint="eastAsia" w:ascii="宋体" w:hAnsi="宋体" w:cs="宋体"/>
          <w:b/>
          <w:bCs/>
          <w:sz w:val="52"/>
          <w:szCs w:val="52"/>
        </w:rPr>
        <w:t>文件</w:t>
      </w:r>
    </w:p>
    <w:p>
      <w:pPr>
        <w:spacing w:line="520" w:lineRule="atLeast"/>
        <w:jc w:val="center"/>
        <w:rPr>
          <w:rFonts w:ascii="宋体"/>
          <w:b/>
          <w:bCs/>
          <w:sz w:val="36"/>
          <w:szCs w:val="36"/>
        </w:rPr>
      </w:pPr>
    </w:p>
    <w:p>
      <w:pPr>
        <w:spacing w:line="520" w:lineRule="atLeast"/>
        <w:jc w:val="center"/>
        <w:rPr>
          <w:rFonts w:ascii="宋体"/>
          <w:b/>
          <w:bCs/>
          <w:sz w:val="36"/>
          <w:szCs w:val="36"/>
        </w:rPr>
      </w:pPr>
    </w:p>
    <w:p>
      <w:pPr>
        <w:spacing w:line="520" w:lineRule="atLeast"/>
        <w:jc w:val="center"/>
        <w:rPr>
          <w:rFonts w:ascii="宋体"/>
          <w:b/>
          <w:bCs/>
          <w:sz w:val="36"/>
          <w:szCs w:val="36"/>
        </w:rPr>
      </w:pPr>
    </w:p>
    <w:p>
      <w:pPr>
        <w:spacing w:line="520" w:lineRule="atLeast"/>
        <w:jc w:val="center"/>
        <w:rPr>
          <w:rFonts w:ascii="宋体"/>
          <w:b/>
          <w:bCs/>
          <w:sz w:val="36"/>
          <w:szCs w:val="36"/>
        </w:rPr>
      </w:pPr>
    </w:p>
    <w:p>
      <w:pPr>
        <w:spacing w:line="520" w:lineRule="atLeast"/>
        <w:jc w:val="center"/>
        <w:rPr>
          <w:rFonts w:ascii="宋体"/>
          <w:b/>
          <w:bCs/>
          <w:sz w:val="48"/>
          <w:szCs w:val="48"/>
        </w:rPr>
      </w:pPr>
    </w:p>
    <w:p>
      <w:pPr>
        <w:spacing w:line="520" w:lineRule="atLeast"/>
        <w:jc w:val="center"/>
        <w:rPr>
          <w:rFonts w:ascii="宋体"/>
          <w:b/>
          <w:bCs/>
          <w:sz w:val="24"/>
          <w:szCs w:val="24"/>
        </w:rPr>
      </w:pPr>
    </w:p>
    <w:p>
      <w:pPr>
        <w:spacing w:line="520" w:lineRule="atLeast"/>
        <w:jc w:val="center"/>
        <w:rPr>
          <w:rFonts w:ascii="宋体"/>
          <w:sz w:val="24"/>
          <w:szCs w:val="24"/>
        </w:rPr>
      </w:pPr>
    </w:p>
    <w:p>
      <w:pPr>
        <w:spacing w:line="520" w:lineRule="atLeast"/>
        <w:jc w:val="center"/>
        <w:rPr>
          <w:rFonts w:ascii="宋体"/>
          <w:sz w:val="24"/>
          <w:szCs w:val="24"/>
        </w:rPr>
      </w:pPr>
    </w:p>
    <w:p>
      <w:pPr>
        <w:spacing w:line="520" w:lineRule="atLeast"/>
        <w:jc w:val="center"/>
        <w:rPr>
          <w:rFonts w:ascii="宋体"/>
          <w:sz w:val="24"/>
          <w:szCs w:val="24"/>
        </w:rPr>
      </w:pPr>
    </w:p>
    <w:p>
      <w:pPr>
        <w:spacing w:line="520" w:lineRule="atLeast"/>
        <w:jc w:val="center"/>
        <w:rPr>
          <w:rFonts w:ascii="宋体"/>
          <w:b/>
          <w:bCs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询价</w:t>
      </w:r>
      <w:r>
        <w:rPr>
          <w:rFonts w:hint="eastAsia" w:ascii="宋体" w:hAnsi="宋体" w:cs="宋体"/>
          <w:b/>
          <w:bCs/>
          <w:sz w:val="28"/>
          <w:szCs w:val="28"/>
        </w:rPr>
        <w:t>单位：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江苏姜堰农村商业银行股份有限公司</w:t>
      </w:r>
    </w:p>
    <w:p>
      <w:pPr>
        <w:pStyle w:val="6"/>
        <w:spacing w:line="520" w:lineRule="atLeast"/>
        <w:jc w:val="center"/>
        <w:rPr>
          <w:rFonts w:ascii="宋体"/>
          <w:b/>
          <w:bCs/>
          <w:u w:val="single"/>
        </w:rPr>
      </w:pPr>
      <w:r>
        <w:rPr>
          <w:rFonts w:hint="eastAsia" w:ascii="宋体" w:hAnsi="宋体" w:cs="宋体"/>
          <w:b/>
          <w:bCs/>
        </w:rPr>
        <w:t>日期：</w:t>
      </w:r>
      <w:r>
        <w:rPr>
          <w:rFonts w:ascii="宋体" w:hAnsi="宋体" w:cs="宋体"/>
          <w:b/>
          <w:bCs/>
          <w:u w:val="single"/>
        </w:rPr>
        <w:t>20</w:t>
      </w:r>
      <w:r>
        <w:rPr>
          <w:rFonts w:hint="eastAsia" w:ascii="宋体" w:hAnsi="宋体" w:cs="宋体"/>
          <w:b/>
          <w:bCs/>
          <w:u w:val="single"/>
          <w:lang w:val="en-US" w:eastAsia="zh-CN"/>
        </w:rPr>
        <w:t>20</w:t>
      </w:r>
      <w:r>
        <w:rPr>
          <w:rFonts w:hint="eastAsia" w:ascii="宋体" w:hAnsi="宋体" w:cs="宋体"/>
          <w:b/>
          <w:bCs/>
          <w:u w:val="single"/>
        </w:rPr>
        <w:t>年1</w:t>
      </w:r>
      <w:r>
        <w:rPr>
          <w:rFonts w:hint="eastAsia" w:ascii="宋体" w:hAnsi="宋体" w:cs="宋体"/>
          <w:b/>
          <w:bCs/>
          <w:u w:val="single"/>
          <w:lang w:val="en-US" w:eastAsia="zh-CN"/>
        </w:rPr>
        <w:t>2</w:t>
      </w:r>
      <w:r>
        <w:rPr>
          <w:rFonts w:hint="eastAsia" w:ascii="宋体" w:hAnsi="宋体" w:cs="宋体"/>
          <w:b/>
          <w:bCs/>
          <w:u w:val="single"/>
        </w:rPr>
        <w:t>月</w:t>
      </w:r>
      <w:r>
        <w:rPr>
          <w:rFonts w:hint="eastAsia" w:ascii="宋体" w:hAnsi="宋体" w:cs="宋体"/>
          <w:b/>
          <w:bCs/>
          <w:u w:val="single"/>
          <w:lang w:val="en-US" w:eastAsia="zh-CN"/>
        </w:rPr>
        <w:t>2</w:t>
      </w:r>
      <w:r>
        <w:rPr>
          <w:rFonts w:hint="eastAsia" w:ascii="宋体" w:hAnsi="宋体" w:cs="宋体"/>
          <w:b/>
          <w:bCs/>
          <w:u w:val="single"/>
        </w:rPr>
        <w:t>日</w:t>
      </w:r>
    </w:p>
    <w:p>
      <w:pPr>
        <w:autoSpaceDE w:val="0"/>
        <w:autoSpaceDN w:val="0"/>
        <w:adjustRightInd w:val="0"/>
        <w:ind w:firstLine="3534" w:firstLineChars="1100"/>
        <w:rPr>
          <w:rFonts w:ascii="宋体"/>
          <w:b/>
          <w:bCs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jc w:val="center"/>
        <w:rPr>
          <w:rFonts w:ascii="宋体"/>
          <w:b/>
          <w:bCs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jc w:val="center"/>
        <w:rPr>
          <w:rFonts w:ascii="宋体" w:hAnsi="宋体" w:cs="宋体"/>
          <w:b/>
          <w:bCs/>
          <w:sz w:val="36"/>
          <w:szCs w:val="36"/>
          <w:lang w:val="zh-CN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18" w:right="907" w:bottom="1418" w:left="1021" w:header="851" w:footer="992" w:gutter="0"/>
          <w:cols w:space="720" w:num="1"/>
          <w:docGrid w:type="lines" w:linePitch="440" w:charSpace="0"/>
        </w:sectPr>
      </w:pPr>
    </w:p>
    <w:p>
      <w:pPr>
        <w:autoSpaceDE w:val="0"/>
        <w:autoSpaceDN w:val="0"/>
        <w:adjustRightInd w:val="0"/>
        <w:jc w:val="center"/>
        <w:rPr>
          <w:rFonts w:ascii="宋体"/>
          <w:b/>
          <w:bCs/>
          <w:sz w:val="36"/>
          <w:szCs w:val="36"/>
          <w:lang w:val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zh-CN"/>
        </w:rPr>
        <w:t>江苏姜堰农村商业股份有限公司</w:t>
      </w:r>
    </w:p>
    <w:p>
      <w:pPr>
        <w:autoSpaceDE w:val="0"/>
        <w:autoSpaceDN w:val="0"/>
        <w:adjustRightInd w:val="0"/>
        <w:jc w:val="center"/>
        <w:rPr>
          <w:rFonts w:ascii="宋体"/>
          <w:b/>
          <w:bCs/>
          <w:sz w:val="36"/>
          <w:szCs w:val="36"/>
          <w:lang w:val="zh-CN"/>
        </w:rPr>
      </w:pPr>
      <w:r>
        <w:rPr>
          <w:rFonts w:hint="eastAsia" w:ascii="宋体" w:hAnsi="宋体" w:cs="宋体"/>
          <w:b/>
          <w:bCs/>
          <w:sz w:val="36"/>
          <w:szCs w:val="36"/>
        </w:rPr>
        <w:t>20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21</w:t>
      </w:r>
      <w:r>
        <w:rPr>
          <w:rFonts w:hint="eastAsia" w:ascii="宋体" w:hAnsi="宋体" w:cs="宋体"/>
          <w:b/>
          <w:bCs/>
          <w:sz w:val="36"/>
          <w:szCs w:val="36"/>
        </w:rPr>
        <w:t>年</w:t>
      </w:r>
      <w:r>
        <w:rPr>
          <w:rFonts w:hint="eastAsia" w:ascii="宋体" w:hAnsi="宋体" w:cs="宋体"/>
          <w:b/>
          <w:bCs/>
          <w:sz w:val="36"/>
          <w:szCs w:val="36"/>
          <w:lang w:val="zh-CN"/>
        </w:rPr>
        <w:t>宣传品询价函</w:t>
      </w:r>
    </w:p>
    <w:p>
      <w:pPr>
        <w:spacing w:line="480" w:lineRule="exact"/>
        <w:ind w:firstLine="560" w:firstLineChars="200"/>
        <w:rPr>
          <w:rFonts w:ascii="宋体"/>
          <w:sz w:val="28"/>
          <w:szCs w:val="28"/>
          <w:lang w:val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根据江苏姜堰农村商业银行股份有限公司业务发展需要</w:t>
      </w:r>
      <w:r>
        <w:rPr>
          <w:rFonts w:hint="eastAsia" w:ascii="宋体" w:hAnsi="宋体" w:cs="宋体"/>
          <w:sz w:val="28"/>
          <w:szCs w:val="28"/>
        </w:rPr>
        <w:t>，</w:t>
      </w:r>
      <w:r>
        <w:rPr>
          <w:rFonts w:hint="eastAsia" w:ascii="宋体" w:hAnsi="宋体" w:cs="宋体"/>
          <w:sz w:val="28"/>
          <w:szCs w:val="28"/>
          <w:lang w:eastAsia="zh-CN"/>
        </w:rPr>
        <w:t>现就</w:t>
      </w:r>
      <w:r>
        <w:rPr>
          <w:rFonts w:hint="eastAsia" w:ascii="宋体" w:hAnsi="宋体" w:cs="宋体"/>
          <w:sz w:val="28"/>
          <w:szCs w:val="28"/>
        </w:rPr>
        <w:t>全行宣传品进行询价采购，</w:t>
      </w:r>
      <w:r>
        <w:rPr>
          <w:rFonts w:hint="eastAsia" w:ascii="宋体" w:hAnsi="宋体" w:cs="宋体"/>
          <w:sz w:val="28"/>
          <w:szCs w:val="28"/>
          <w:lang w:eastAsia="zh-CN"/>
        </w:rPr>
        <w:t>欢迎符合条件的供货商报名参加，并</w:t>
      </w:r>
      <w:r>
        <w:rPr>
          <w:rFonts w:hint="eastAsia" w:ascii="宋体" w:hAnsi="宋体" w:cs="宋体"/>
          <w:sz w:val="28"/>
          <w:szCs w:val="28"/>
        </w:rPr>
        <w:t>根据</w:t>
      </w:r>
      <w:r>
        <w:rPr>
          <w:rFonts w:hint="eastAsia" w:ascii="宋体" w:hAnsi="宋体" w:cs="宋体"/>
          <w:sz w:val="28"/>
          <w:szCs w:val="28"/>
          <w:lang w:eastAsia="zh-CN"/>
        </w:rPr>
        <w:t>我行</w:t>
      </w:r>
      <w:r>
        <w:rPr>
          <w:rFonts w:hint="eastAsia" w:ascii="宋体" w:hAnsi="宋体" w:cs="宋体"/>
          <w:sz w:val="28"/>
          <w:szCs w:val="28"/>
        </w:rPr>
        <w:t>要求予以报价，具体内容如下：</w:t>
      </w:r>
    </w:p>
    <w:p>
      <w:pPr>
        <w:pStyle w:val="4"/>
        <w:tabs>
          <w:tab w:val="left" w:pos="0"/>
        </w:tabs>
        <w:spacing w:line="480" w:lineRule="exact"/>
        <w:ind w:firstLine="562" w:firstLineChars="200"/>
        <w:rPr>
          <w:rFonts w:cs="Times New Roman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</w:t>
      </w:r>
      <w:r>
        <w:rPr>
          <w:rFonts w:hint="eastAsia"/>
          <w:b/>
          <w:bCs/>
          <w:sz w:val="28"/>
          <w:szCs w:val="28"/>
          <w:lang w:eastAsia="zh-CN"/>
        </w:rPr>
        <w:t>商品</w:t>
      </w:r>
      <w:r>
        <w:rPr>
          <w:rFonts w:hint="eastAsia"/>
          <w:b/>
          <w:bCs/>
          <w:sz w:val="28"/>
          <w:szCs w:val="28"/>
        </w:rPr>
        <w:t>要求：</w:t>
      </w:r>
    </w:p>
    <w:tbl>
      <w:tblPr>
        <w:tblStyle w:val="11"/>
        <w:tblW w:w="97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2212"/>
        <w:gridCol w:w="3029"/>
        <w:gridCol w:w="1936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2212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品名</w:t>
            </w:r>
          </w:p>
        </w:tc>
        <w:tc>
          <w:tcPr>
            <w:tcW w:w="3029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货物要求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单价区间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压岁钱袋</w:t>
            </w:r>
          </w:p>
        </w:tc>
        <w:tc>
          <w:tcPr>
            <w:tcW w:w="3029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 w:firstLineChars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纸质，外观精美,加印</w:t>
            </w:r>
            <w:r>
              <w:rPr>
                <w:sz w:val="21"/>
                <w:szCs w:val="21"/>
              </w:rPr>
              <w:t>LOGO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 w:firstLineChars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 w:firstLineChars="0"/>
              <w:jc w:val="center"/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0.</w:t>
            </w: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/>
                <w:bCs/>
                <w:sz w:val="21"/>
                <w:szCs w:val="21"/>
              </w:rPr>
              <w:t>元/只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福字</w:t>
            </w:r>
          </w:p>
        </w:tc>
        <w:tc>
          <w:tcPr>
            <w:tcW w:w="3029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 w:firstLineChars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纸质，外观精美,加印</w:t>
            </w:r>
            <w:r>
              <w:rPr>
                <w:sz w:val="21"/>
                <w:szCs w:val="21"/>
              </w:rPr>
              <w:t>LOGO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 w:firstLineChars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 w:firstLineChars="0"/>
              <w:jc w:val="center"/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0.</w:t>
            </w: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55</w:t>
            </w:r>
            <w:r>
              <w:rPr>
                <w:rFonts w:hint="eastAsia"/>
                <w:bCs/>
                <w:sz w:val="21"/>
                <w:szCs w:val="21"/>
              </w:rPr>
              <w:t>元/张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</w:rPr>
              <w:t>无纺布钱袋(5万元)</w:t>
            </w:r>
          </w:p>
        </w:tc>
        <w:tc>
          <w:tcPr>
            <w:tcW w:w="3029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加印</w:t>
            </w:r>
            <w:r>
              <w:rPr>
                <w:sz w:val="21"/>
                <w:szCs w:val="21"/>
              </w:rPr>
              <w:t>LOGO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0.</w:t>
            </w: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/>
                <w:bCs/>
                <w:sz w:val="21"/>
                <w:szCs w:val="21"/>
              </w:rPr>
              <w:t>元/只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</w:rPr>
              <w:t>无纺布钱袋(10万元)</w:t>
            </w:r>
          </w:p>
        </w:tc>
        <w:tc>
          <w:tcPr>
            <w:tcW w:w="3029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加印</w:t>
            </w:r>
            <w:r>
              <w:rPr>
                <w:sz w:val="21"/>
                <w:szCs w:val="21"/>
              </w:rPr>
              <w:t>LOGO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0.</w:t>
            </w: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/>
                <w:bCs/>
                <w:sz w:val="21"/>
                <w:szCs w:val="21"/>
              </w:rPr>
              <w:t>5元/只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打火机</w:t>
            </w:r>
          </w:p>
        </w:tc>
        <w:tc>
          <w:tcPr>
            <w:tcW w:w="3029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防爆，加印</w:t>
            </w:r>
            <w:r>
              <w:rPr>
                <w:sz w:val="21"/>
                <w:szCs w:val="21"/>
              </w:rPr>
              <w:t>LOGO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1.1元/只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widowControl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扑克</w:t>
            </w:r>
          </w:p>
        </w:tc>
        <w:tc>
          <w:tcPr>
            <w:tcW w:w="3029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00" w:lineRule="exact"/>
              <w:ind w:firstLine="0"/>
              <w:jc w:val="center"/>
              <w:rPr>
                <w:rFonts w:hAnsi="宋体"/>
                <w:color w:val="000000"/>
                <w:sz w:val="21"/>
                <w:szCs w:val="21"/>
              </w:rPr>
            </w:pPr>
            <w:r>
              <w:rPr>
                <w:rFonts w:hint="eastAsia" w:hAnsi="宋体"/>
                <w:color w:val="000000"/>
                <w:sz w:val="21"/>
                <w:szCs w:val="21"/>
              </w:rPr>
              <w:t>牌芯使用</w:t>
            </w:r>
            <w:r>
              <w:rPr>
                <w:rFonts w:hAnsi="宋体"/>
                <w:color w:val="000000"/>
                <w:sz w:val="21"/>
                <w:szCs w:val="21"/>
              </w:rPr>
              <w:t>280</w:t>
            </w:r>
            <w:r>
              <w:rPr>
                <w:rFonts w:hint="eastAsia" w:hAnsi="宋体"/>
                <w:color w:val="000000"/>
                <w:sz w:val="21"/>
                <w:szCs w:val="21"/>
              </w:rPr>
              <w:t>克</w:t>
            </w:r>
            <w:r>
              <w:rPr>
                <w:rFonts w:hAnsi="宋体"/>
                <w:color w:val="000000"/>
                <w:sz w:val="21"/>
                <w:szCs w:val="21"/>
              </w:rPr>
              <w:t>A</w:t>
            </w:r>
            <w:r>
              <w:rPr>
                <w:rFonts w:hint="eastAsia" w:hAnsi="宋体"/>
                <w:color w:val="000000"/>
                <w:sz w:val="21"/>
                <w:szCs w:val="21"/>
              </w:rPr>
              <w:t>级蓝芯扑克专用纸，</w:t>
            </w:r>
            <w:r>
              <w:rPr>
                <w:rFonts w:hint="eastAsia"/>
                <w:sz w:val="21"/>
                <w:szCs w:val="21"/>
              </w:rPr>
              <w:t>加印</w:t>
            </w:r>
            <w:r>
              <w:rPr>
                <w:sz w:val="21"/>
                <w:szCs w:val="21"/>
              </w:rPr>
              <w:t>LOGO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1.</w:t>
            </w: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/>
                <w:bCs/>
                <w:sz w:val="21"/>
                <w:szCs w:val="21"/>
              </w:rPr>
              <w:t>元/副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 w:firstLineChars="0"/>
              <w:jc w:val="center"/>
              <w:rPr>
                <w:rFonts w:hint="eastAsia" w:eastAsia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洗衣粉</w:t>
            </w:r>
          </w:p>
        </w:tc>
        <w:tc>
          <w:tcPr>
            <w:tcW w:w="3029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 w:firstLineChars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  <w:lang w:eastAsia="zh-CN"/>
              </w:rPr>
              <w:t>畅销品牌</w:t>
            </w:r>
            <w:r>
              <w:rPr>
                <w:rFonts w:hint="eastAsia"/>
                <w:bCs/>
                <w:sz w:val="21"/>
                <w:szCs w:val="21"/>
              </w:rPr>
              <w:t>（附厂方检测报告）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 w:firstLineChars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 w:firstLineChars="0"/>
              <w:jc w:val="center"/>
              <w:rPr>
                <w:rFonts w:hint="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</w:rPr>
              <w:t>1.</w:t>
            </w: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7元</w:t>
            </w:r>
            <w:r>
              <w:rPr>
                <w:rFonts w:hint="eastAsia"/>
                <w:bCs/>
                <w:sz w:val="21"/>
                <w:szCs w:val="21"/>
              </w:rPr>
              <w:t>/包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 w:firstLineChars="0"/>
              <w:jc w:val="center"/>
              <w:rPr>
                <w:rFonts w:hint="eastAsia" w:eastAsia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212" w:type="dxa"/>
            <w:vAlign w:val="center"/>
          </w:tcPr>
          <w:p>
            <w:pPr>
              <w:jc w:val="center"/>
              <w:rPr>
                <w:rFonts w:hint="eastAsia" w:asci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洗衣液袋装</w:t>
            </w:r>
          </w:p>
        </w:tc>
        <w:tc>
          <w:tcPr>
            <w:tcW w:w="3029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 w:firstLineChars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  <w:lang w:eastAsia="zh-CN"/>
              </w:rPr>
              <w:t>畅销品牌</w:t>
            </w:r>
            <w:r>
              <w:rPr>
                <w:rFonts w:hint="eastAsia"/>
                <w:bCs/>
                <w:sz w:val="21"/>
                <w:szCs w:val="21"/>
              </w:rPr>
              <w:t>（附厂方检测报告）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 w:firstLineChars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 w:firstLineChars="0"/>
              <w:jc w:val="center"/>
              <w:rPr>
                <w:rFonts w:hint="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6-15元</w:t>
            </w:r>
            <w:r>
              <w:rPr>
                <w:rFonts w:hint="eastAsia"/>
                <w:bCs/>
                <w:sz w:val="21"/>
                <w:szCs w:val="21"/>
              </w:rPr>
              <w:t>/袋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 w:eastAsia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</w:rPr>
              <w:t>简装毛巾</w:t>
            </w:r>
          </w:p>
        </w:tc>
        <w:tc>
          <w:tcPr>
            <w:tcW w:w="3029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加印</w:t>
            </w:r>
            <w:r>
              <w:rPr>
                <w:sz w:val="21"/>
                <w:szCs w:val="21"/>
              </w:rPr>
              <w:t>LOGO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/>
                <w:bCs/>
                <w:sz w:val="21"/>
                <w:szCs w:val="21"/>
              </w:rPr>
              <w:t>元/条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 w:eastAsia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毛巾、浴巾套盒</w:t>
            </w:r>
          </w:p>
        </w:tc>
        <w:tc>
          <w:tcPr>
            <w:tcW w:w="3029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加印</w:t>
            </w:r>
            <w:r>
              <w:rPr>
                <w:sz w:val="21"/>
                <w:szCs w:val="21"/>
              </w:rPr>
              <w:t>LOGO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50</w:t>
            </w:r>
            <w:r>
              <w:rPr>
                <w:rFonts w:hint="eastAsia"/>
                <w:bCs/>
                <w:sz w:val="21"/>
                <w:szCs w:val="21"/>
              </w:rPr>
              <w:t>元/套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 w:eastAsia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围裙</w:t>
            </w:r>
          </w:p>
        </w:tc>
        <w:tc>
          <w:tcPr>
            <w:tcW w:w="3029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加印</w:t>
            </w:r>
            <w:r>
              <w:rPr>
                <w:sz w:val="21"/>
                <w:szCs w:val="21"/>
              </w:rPr>
              <w:t>LOGO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8.5</w:t>
            </w:r>
            <w:r>
              <w:rPr>
                <w:rFonts w:hint="eastAsia"/>
                <w:bCs/>
                <w:sz w:val="21"/>
                <w:szCs w:val="21"/>
              </w:rPr>
              <w:t>元/件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 w:firstLineChars="0"/>
              <w:jc w:val="center"/>
              <w:rPr>
                <w:rFonts w:hint="eastAsia" w:eastAsia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2212" w:type="dxa"/>
            <w:vAlign w:val="center"/>
          </w:tcPr>
          <w:p>
            <w:pPr>
              <w:jc w:val="center"/>
              <w:rPr>
                <w:rFonts w:hint="eastAsia" w:asci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电动车雨披</w:t>
            </w:r>
          </w:p>
        </w:tc>
        <w:tc>
          <w:tcPr>
            <w:tcW w:w="3029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 w:firstLineChars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环保</w:t>
            </w:r>
            <w:r>
              <w:rPr>
                <w:sz w:val="21"/>
                <w:szCs w:val="21"/>
              </w:rPr>
              <w:t>PVC</w:t>
            </w:r>
            <w:r>
              <w:rPr>
                <w:rFonts w:hint="eastAsia"/>
                <w:sz w:val="21"/>
                <w:szCs w:val="21"/>
              </w:rPr>
              <w:t>材质，加印</w:t>
            </w:r>
            <w:r>
              <w:rPr>
                <w:sz w:val="21"/>
                <w:szCs w:val="21"/>
              </w:rPr>
              <w:t>LOGO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 w:firstLineChars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 w:firstLineChars="0"/>
              <w:jc w:val="center"/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2</w:t>
            </w: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/>
                <w:bCs/>
                <w:sz w:val="21"/>
                <w:szCs w:val="21"/>
              </w:rPr>
              <w:t>元/件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 w:firstLineChars="0"/>
              <w:jc w:val="center"/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1</w:t>
            </w: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天堂伞(大)</w:t>
            </w:r>
          </w:p>
        </w:tc>
        <w:tc>
          <w:tcPr>
            <w:tcW w:w="3029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 w:firstLineChars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货号:3311E碰,加印</w:t>
            </w:r>
            <w:r>
              <w:rPr>
                <w:sz w:val="21"/>
                <w:szCs w:val="21"/>
              </w:rPr>
              <w:t>LOGO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 w:firstLineChars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 w:firstLineChars="0"/>
              <w:jc w:val="center"/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23元/把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 w:eastAsia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eastAsia="zh-CN"/>
              </w:rPr>
              <w:t>洗手液</w:t>
            </w:r>
          </w:p>
        </w:tc>
        <w:tc>
          <w:tcPr>
            <w:tcW w:w="3029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  <w:lang w:eastAsia="zh-CN"/>
              </w:rPr>
              <w:t>畅销品牌</w:t>
            </w:r>
            <w:r>
              <w:rPr>
                <w:rFonts w:hint="eastAsia"/>
                <w:bCs/>
                <w:sz w:val="21"/>
                <w:szCs w:val="21"/>
              </w:rPr>
              <w:t>（附厂方检测报告）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 w:eastAsia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/>
                <w:bCs/>
                <w:sz w:val="21"/>
                <w:szCs w:val="21"/>
              </w:rPr>
              <w:t>元/</w:t>
            </w:r>
            <w:r>
              <w:rPr>
                <w:rFonts w:hint="eastAsia"/>
                <w:bCs/>
                <w:sz w:val="21"/>
                <w:szCs w:val="21"/>
                <w:lang w:eastAsia="zh-CN"/>
              </w:rPr>
              <w:t>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 w:eastAsia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eastAsia="zh-CN"/>
              </w:rPr>
              <w:t>不锈钢多用沥水盘</w:t>
            </w:r>
          </w:p>
        </w:tc>
        <w:tc>
          <w:tcPr>
            <w:tcW w:w="3029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加印</w:t>
            </w:r>
            <w:r>
              <w:rPr>
                <w:sz w:val="21"/>
                <w:szCs w:val="21"/>
              </w:rPr>
              <w:t>LOGO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 w:eastAsia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30元/只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default" w:eastAsia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eastAsia="zh-CN"/>
              </w:rPr>
              <w:t>小厨具四件套</w:t>
            </w:r>
          </w:p>
        </w:tc>
        <w:tc>
          <w:tcPr>
            <w:tcW w:w="3029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加印</w:t>
            </w:r>
            <w:r>
              <w:rPr>
                <w:sz w:val="21"/>
                <w:szCs w:val="21"/>
              </w:rPr>
              <w:t>LOGO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/>
                <w:bCs/>
                <w:sz w:val="21"/>
                <w:szCs w:val="21"/>
              </w:rPr>
              <w:t>元/</w:t>
            </w:r>
            <w:r>
              <w:rPr>
                <w:rFonts w:hint="eastAsia"/>
                <w:bCs/>
                <w:sz w:val="21"/>
                <w:szCs w:val="21"/>
                <w:lang w:eastAsia="zh-CN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default" w:eastAsia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</w:rPr>
              <w:t>普通</w:t>
            </w: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eastAsia="zh-CN"/>
              </w:rPr>
              <w:t>玻璃</w:t>
            </w: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</w:rPr>
              <w:t>茶杯</w:t>
            </w:r>
          </w:p>
        </w:tc>
        <w:tc>
          <w:tcPr>
            <w:tcW w:w="3029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双层玻璃杯，加印</w:t>
            </w:r>
            <w:r>
              <w:rPr>
                <w:sz w:val="21"/>
                <w:szCs w:val="21"/>
              </w:rPr>
              <w:t>LOGO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/>
                <w:bCs/>
                <w:sz w:val="21"/>
                <w:szCs w:val="21"/>
              </w:rPr>
              <w:t>元/只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default" w:eastAsia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eastAsia="zh-CN"/>
              </w:rPr>
              <w:t>中档玻璃</w:t>
            </w: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</w:rPr>
              <w:t>茶杯</w:t>
            </w:r>
          </w:p>
        </w:tc>
        <w:tc>
          <w:tcPr>
            <w:tcW w:w="3029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双层玻璃杯，加印</w:t>
            </w:r>
            <w:r>
              <w:rPr>
                <w:sz w:val="21"/>
                <w:szCs w:val="21"/>
              </w:rPr>
              <w:t>LOGO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/>
                <w:bCs/>
                <w:sz w:val="21"/>
                <w:szCs w:val="21"/>
              </w:rPr>
              <w:t>元/只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 w:firstLineChars="0"/>
              <w:jc w:val="center"/>
              <w:rPr>
                <w:rFonts w:hint="default" w:eastAsia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便携筷勺套装</w:t>
            </w:r>
          </w:p>
        </w:tc>
        <w:tc>
          <w:tcPr>
            <w:tcW w:w="3029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加印</w:t>
            </w:r>
            <w:r>
              <w:rPr>
                <w:sz w:val="21"/>
                <w:szCs w:val="21"/>
              </w:rPr>
              <w:t>LOGO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 w:eastAsia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/>
                <w:bCs/>
                <w:sz w:val="21"/>
                <w:szCs w:val="21"/>
              </w:rPr>
              <w:t>元/</w:t>
            </w:r>
            <w:r>
              <w:rPr>
                <w:rFonts w:hint="eastAsia"/>
                <w:bCs/>
                <w:sz w:val="21"/>
                <w:szCs w:val="21"/>
                <w:lang w:eastAsia="zh-CN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default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2212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玻璃饭盒套装</w:t>
            </w:r>
          </w:p>
        </w:tc>
        <w:tc>
          <w:tcPr>
            <w:tcW w:w="3029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加印</w:t>
            </w:r>
            <w:r>
              <w:rPr>
                <w:sz w:val="21"/>
                <w:szCs w:val="21"/>
              </w:rPr>
              <w:t>LOGO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default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50</w:t>
            </w:r>
            <w:r>
              <w:rPr>
                <w:rFonts w:hint="eastAsia"/>
                <w:bCs/>
                <w:sz w:val="21"/>
                <w:szCs w:val="21"/>
              </w:rPr>
              <w:t>元/</w:t>
            </w:r>
            <w:r>
              <w:rPr>
                <w:rFonts w:hint="eastAsia"/>
                <w:bCs/>
                <w:sz w:val="21"/>
                <w:szCs w:val="21"/>
                <w:lang w:eastAsia="zh-CN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default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2212" w:type="dxa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头盔</w:t>
            </w:r>
          </w:p>
        </w:tc>
        <w:tc>
          <w:tcPr>
            <w:tcW w:w="3029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加印</w:t>
            </w:r>
            <w:r>
              <w:rPr>
                <w:sz w:val="21"/>
                <w:szCs w:val="21"/>
              </w:rPr>
              <w:t>LOGO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default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30元/只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default" w:eastAsia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2212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普通</w:t>
            </w:r>
            <w:r>
              <w:rPr>
                <w:rFonts w:hint="eastAsia"/>
                <w:color w:val="000000"/>
                <w:sz w:val="21"/>
                <w:szCs w:val="21"/>
              </w:rPr>
              <w:t>四件套</w:t>
            </w:r>
          </w:p>
        </w:tc>
        <w:tc>
          <w:tcPr>
            <w:tcW w:w="3029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包装上</w:t>
            </w:r>
            <w:r>
              <w:rPr>
                <w:rFonts w:hint="eastAsia"/>
                <w:sz w:val="21"/>
                <w:szCs w:val="21"/>
              </w:rPr>
              <w:t>加印</w:t>
            </w:r>
            <w:r>
              <w:rPr>
                <w:sz w:val="21"/>
                <w:szCs w:val="21"/>
              </w:rPr>
              <w:t>LOGO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60-100</w:t>
            </w:r>
            <w:r>
              <w:rPr>
                <w:rFonts w:hint="eastAsia"/>
                <w:bCs/>
                <w:sz w:val="21"/>
                <w:szCs w:val="21"/>
              </w:rPr>
              <w:t>元/套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default" w:eastAsia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2212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精品</w:t>
            </w:r>
            <w:r>
              <w:rPr>
                <w:rFonts w:hint="eastAsia"/>
                <w:color w:val="000000"/>
                <w:sz w:val="21"/>
                <w:szCs w:val="21"/>
              </w:rPr>
              <w:t>四件套</w:t>
            </w:r>
          </w:p>
        </w:tc>
        <w:tc>
          <w:tcPr>
            <w:tcW w:w="3029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包装上</w:t>
            </w:r>
            <w:r>
              <w:rPr>
                <w:rFonts w:hint="eastAsia"/>
                <w:sz w:val="21"/>
                <w:szCs w:val="21"/>
              </w:rPr>
              <w:t>加印</w:t>
            </w:r>
            <w:r>
              <w:rPr>
                <w:sz w:val="21"/>
                <w:szCs w:val="21"/>
              </w:rPr>
              <w:t>LOGO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100-200</w:t>
            </w:r>
            <w:r>
              <w:rPr>
                <w:rFonts w:hint="eastAsia"/>
                <w:bCs/>
                <w:sz w:val="21"/>
                <w:szCs w:val="21"/>
              </w:rPr>
              <w:t>元/套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default" w:eastAsia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2212" w:type="dxa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普通被子</w:t>
            </w:r>
          </w:p>
        </w:tc>
        <w:tc>
          <w:tcPr>
            <w:tcW w:w="3029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  <w:lang w:eastAsia="zh-CN"/>
              </w:rPr>
              <w:t>畅销品牌，</w:t>
            </w:r>
            <w:bookmarkStart w:id="0" w:name="_GoBack"/>
            <w:bookmarkEnd w:id="0"/>
            <w:r>
              <w:rPr>
                <w:rFonts w:hint="eastAsia"/>
                <w:bCs/>
                <w:sz w:val="21"/>
                <w:szCs w:val="21"/>
              </w:rPr>
              <w:t>包装上</w:t>
            </w:r>
            <w:r>
              <w:rPr>
                <w:rFonts w:hint="eastAsia"/>
                <w:sz w:val="21"/>
                <w:szCs w:val="21"/>
              </w:rPr>
              <w:t>加印</w:t>
            </w:r>
            <w:r>
              <w:rPr>
                <w:sz w:val="21"/>
                <w:szCs w:val="21"/>
              </w:rPr>
              <w:t>LOGO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100</w:t>
            </w:r>
            <w:r>
              <w:rPr>
                <w:rFonts w:hint="eastAsia"/>
                <w:bCs/>
                <w:sz w:val="21"/>
                <w:szCs w:val="21"/>
              </w:rPr>
              <w:t>元/条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default" w:eastAsia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2212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精品被子</w:t>
            </w:r>
          </w:p>
        </w:tc>
        <w:tc>
          <w:tcPr>
            <w:tcW w:w="3029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畅销品牌，包装上</w:t>
            </w:r>
            <w:r>
              <w:rPr>
                <w:rFonts w:hint="eastAsia"/>
                <w:sz w:val="21"/>
                <w:szCs w:val="21"/>
              </w:rPr>
              <w:t>加印</w:t>
            </w:r>
            <w:r>
              <w:rPr>
                <w:sz w:val="21"/>
                <w:szCs w:val="21"/>
              </w:rPr>
              <w:t>LOGO</w:t>
            </w:r>
            <w:r>
              <w:rPr>
                <w:bCs/>
                <w:sz w:val="21"/>
                <w:szCs w:val="21"/>
              </w:rPr>
              <w:t xml:space="preserve"> 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1000</w:t>
            </w:r>
            <w:r>
              <w:rPr>
                <w:rFonts w:hint="eastAsia"/>
                <w:bCs/>
                <w:sz w:val="21"/>
                <w:szCs w:val="21"/>
              </w:rPr>
              <w:t>元/条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default" w:eastAsia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2212" w:type="dxa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被套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1.8*2m/2*2.2m</w:t>
            </w:r>
          </w:p>
        </w:tc>
        <w:tc>
          <w:tcPr>
            <w:tcW w:w="3029" w:type="dxa"/>
            <w:vAlign w:val="center"/>
          </w:tcPr>
          <w:p>
            <w:pPr>
              <w:jc w:val="center"/>
              <w:rPr>
                <w:rFonts w:asci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bCs/>
                <w:kern w:val="0"/>
                <w:sz w:val="21"/>
                <w:szCs w:val="21"/>
              </w:rPr>
              <w:t>畅销品牌，包装上加印</w:t>
            </w:r>
            <w:r>
              <w:rPr>
                <w:rFonts w:ascii="宋体" w:cs="宋体"/>
                <w:bCs/>
                <w:kern w:val="0"/>
                <w:sz w:val="21"/>
                <w:szCs w:val="21"/>
              </w:rPr>
              <w:t>LOGO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 w:eastAsia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70</w:t>
            </w:r>
            <w:r>
              <w:rPr>
                <w:rFonts w:hint="eastAsia"/>
                <w:bCs/>
                <w:sz w:val="21"/>
                <w:szCs w:val="21"/>
              </w:rPr>
              <w:t>元/</w:t>
            </w:r>
            <w:r>
              <w:rPr>
                <w:rFonts w:hint="eastAsia"/>
                <w:bCs/>
                <w:sz w:val="21"/>
                <w:szCs w:val="21"/>
                <w:lang w:eastAsia="zh-CN"/>
              </w:rPr>
              <w:t>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default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2212" w:type="dxa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暖手宝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+移动电源</w:t>
            </w:r>
          </w:p>
        </w:tc>
        <w:tc>
          <w:tcPr>
            <w:tcW w:w="3029" w:type="dxa"/>
            <w:vAlign w:val="center"/>
          </w:tcPr>
          <w:p>
            <w:pPr>
              <w:jc w:val="center"/>
              <w:rPr>
                <w:rFonts w:hint="eastAsia" w:asci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bCs/>
                <w:kern w:val="0"/>
                <w:sz w:val="21"/>
                <w:szCs w:val="21"/>
              </w:rPr>
              <w:t>加印</w:t>
            </w:r>
            <w:r>
              <w:rPr>
                <w:rFonts w:ascii="宋体" w:cs="宋体"/>
                <w:bCs/>
                <w:kern w:val="0"/>
                <w:sz w:val="21"/>
                <w:szCs w:val="21"/>
              </w:rPr>
              <w:t>LOGO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100</w:t>
            </w:r>
            <w:r>
              <w:rPr>
                <w:rFonts w:hint="eastAsia"/>
                <w:bCs/>
                <w:sz w:val="21"/>
                <w:szCs w:val="21"/>
              </w:rPr>
              <w:t>元/只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default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2212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专业粘毛去球器</w:t>
            </w:r>
          </w:p>
        </w:tc>
        <w:tc>
          <w:tcPr>
            <w:tcW w:w="3029" w:type="dxa"/>
            <w:vAlign w:val="center"/>
          </w:tcPr>
          <w:p>
            <w:pPr>
              <w:jc w:val="center"/>
              <w:rPr>
                <w:rFonts w:hint="eastAsia" w:asci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bCs/>
                <w:kern w:val="0"/>
                <w:sz w:val="21"/>
                <w:szCs w:val="21"/>
              </w:rPr>
              <w:t>加印</w:t>
            </w:r>
            <w:r>
              <w:rPr>
                <w:rFonts w:ascii="宋体" w:cs="宋体"/>
                <w:bCs/>
                <w:kern w:val="0"/>
                <w:sz w:val="21"/>
                <w:szCs w:val="21"/>
              </w:rPr>
              <w:t>LOGO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150</w:t>
            </w:r>
            <w:r>
              <w:rPr>
                <w:rFonts w:hint="eastAsia"/>
                <w:bCs/>
                <w:sz w:val="21"/>
                <w:szCs w:val="21"/>
              </w:rPr>
              <w:t>元/只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default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2212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养生壶</w:t>
            </w:r>
          </w:p>
        </w:tc>
        <w:tc>
          <w:tcPr>
            <w:tcW w:w="3029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cs="宋体"/>
                <w:bCs/>
                <w:kern w:val="0"/>
                <w:sz w:val="21"/>
                <w:szCs w:val="21"/>
                <w:lang w:eastAsia="zh-CN"/>
              </w:rPr>
              <w:t>畅销品牌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150</w:t>
            </w:r>
            <w:r>
              <w:rPr>
                <w:rFonts w:hint="eastAsia"/>
                <w:bCs/>
                <w:sz w:val="21"/>
                <w:szCs w:val="21"/>
              </w:rPr>
              <w:t>元/只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default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2212" w:type="dxa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食品处理机</w:t>
            </w:r>
          </w:p>
        </w:tc>
        <w:tc>
          <w:tcPr>
            <w:tcW w:w="3029" w:type="dxa"/>
            <w:vAlign w:val="center"/>
          </w:tcPr>
          <w:p>
            <w:pPr>
              <w:jc w:val="center"/>
              <w:rPr>
                <w:rFonts w:hint="eastAsia" w:asci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bCs/>
                <w:kern w:val="0"/>
                <w:sz w:val="21"/>
                <w:szCs w:val="21"/>
              </w:rPr>
              <w:t>畅销品牌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 w:eastAsia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150</w:t>
            </w:r>
            <w:r>
              <w:rPr>
                <w:rFonts w:hint="eastAsia"/>
                <w:bCs/>
                <w:sz w:val="21"/>
                <w:szCs w:val="21"/>
              </w:rPr>
              <w:t>元/</w:t>
            </w:r>
            <w:r>
              <w:rPr>
                <w:rFonts w:hint="eastAsia"/>
                <w:bCs/>
                <w:sz w:val="21"/>
                <w:szCs w:val="21"/>
                <w:lang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default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2212" w:type="dxa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保温壶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+茶杯套装</w:t>
            </w:r>
          </w:p>
        </w:tc>
        <w:tc>
          <w:tcPr>
            <w:tcW w:w="3029" w:type="dxa"/>
            <w:vAlign w:val="center"/>
          </w:tcPr>
          <w:p>
            <w:pPr>
              <w:jc w:val="center"/>
              <w:rPr>
                <w:rFonts w:hint="eastAsia" w:asci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bCs/>
                <w:kern w:val="0"/>
                <w:sz w:val="21"/>
                <w:szCs w:val="21"/>
              </w:rPr>
              <w:t>畅销品牌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200元/套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default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2212" w:type="dxa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电热水壶</w:t>
            </w:r>
          </w:p>
        </w:tc>
        <w:tc>
          <w:tcPr>
            <w:tcW w:w="3029" w:type="dxa"/>
            <w:vAlign w:val="center"/>
          </w:tcPr>
          <w:p>
            <w:pPr>
              <w:jc w:val="center"/>
              <w:rPr>
                <w:rFonts w:hint="eastAsia" w:asci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bCs/>
                <w:kern w:val="0"/>
                <w:sz w:val="21"/>
                <w:szCs w:val="21"/>
              </w:rPr>
              <w:t>畅销品牌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 w:eastAsia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200元/只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default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2212" w:type="dxa"/>
            <w:vAlign w:val="center"/>
          </w:tcPr>
          <w:p>
            <w:pPr>
              <w:jc w:val="center"/>
              <w:rPr>
                <w:rFonts w:hint="default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活瓷杯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A款</w:t>
            </w:r>
          </w:p>
        </w:tc>
        <w:tc>
          <w:tcPr>
            <w:tcW w:w="3029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 w:firstLineChars="0"/>
              <w:jc w:val="center"/>
              <w:rPr>
                <w:rFonts w:hint="eastAsia" w:asci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bCs/>
                <w:kern w:val="0"/>
                <w:sz w:val="21"/>
                <w:szCs w:val="21"/>
              </w:rPr>
              <w:t>畅销品牌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 w:firstLineChars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 w:firstLineChars="0"/>
              <w:jc w:val="center"/>
              <w:rPr>
                <w:rFonts w:hint="eastAsia" w:eastAsia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150</w:t>
            </w:r>
            <w:r>
              <w:rPr>
                <w:rFonts w:hint="eastAsia"/>
                <w:bCs/>
                <w:sz w:val="21"/>
                <w:szCs w:val="21"/>
              </w:rPr>
              <w:t>元/</w:t>
            </w:r>
            <w:r>
              <w:rPr>
                <w:rFonts w:hint="eastAsia"/>
                <w:bCs/>
                <w:sz w:val="21"/>
                <w:szCs w:val="21"/>
                <w:lang w:eastAsia="zh-CN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default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2212" w:type="dxa"/>
            <w:vAlign w:val="center"/>
          </w:tcPr>
          <w:p>
            <w:pPr>
              <w:jc w:val="center"/>
              <w:rPr>
                <w:rFonts w:hint="default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活瓷杯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B款</w:t>
            </w:r>
          </w:p>
        </w:tc>
        <w:tc>
          <w:tcPr>
            <w:tcW w:w="3029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 w:firstLineChars="0"/>
              <w:jc w:val="center"/>
              <w:rPr>
                <w:rFonts w:hint="eastAsia" w:asci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bCs/>
                <w:kern w:val="0"/>
                <w:sz w:val="21"/>
                <w:szCs w:val="21"/>
              </w:rPr>
              <w:t>畅销品牌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 w:firstLineChars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 w:firstLineChars="0"/>
              <w:jc w:val="center"/>
              <w:rPr>
                <w:rFonts w:hint="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300元/只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default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2212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电饭煲</w:t>
            </w:r>
          </w:p>
        </w:tc>
        <w:tc>
          <w:tcPr>
            <w:tcW w:w="3029" w:type="dxa"/>
            <w:vAlign w:val="center"/>
          </w:tcPr>
          <w:p>
            <w:pPr>
              <w:jc w:val="center"/>
              <w:rPr>
                <w:rFonts w:hint="eastAsia" w:asci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bCs/>
                <w:kern w:val="0"/>
                <w:sz w:val="21"/>
                <w:szCs w:val="21"/>
              </w:rPr>
              <w:t>畅销品牌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300-500元/只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default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2212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行李箱</w:t>
            </w:r>
          </w:p>
        </w:tc>
        <w:tc>
          <w:tcPr>
            <w:tcW w:w="3029" w:type="dxa"/>
            <w:vAlign w:val="center"/>
          </w:tcPr>
          <w:p>
            <w:pPr>
              <w:jc w:val="center"/>
              <w:rPr>
                <w:rFonts w:hint="eastAsia" w:asci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bCs/>
                <w:kern w:val="0"/>
                <w:sz w:val="21"/>
                <w:szCs w:val="21"/>
              </w:rPr>
              <w:t>畅销品牌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1500元/只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40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default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2212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智能运动手表</w:t>
            </w:r>
          </w:p>
        </w:tc>
        <w:tc>
          <w:tcPr>
            <w:tcW w:w="3029" w:type="dxa"/>
            <w:vAlign w:val="center"/>
          </w:tcPr>
          <w:p>
            <w:pPr>
              <w:jc w:val="center"/>
              <w:rPr>
                <w:rFonts w:hint="eastAsia" w:asci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bCs/>
                <w:kern w:val="0"/>
                <w:sz w:val="21"/>
                <w:szCs w:val="21"/>
              </w:rPr>
              <w:t>畅销品牌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按实际</w:t>
            </w:r>
            <w:r>
              <w:rPr>
                <w:rFonts w:hint="eastAsia"/>
                <w:sz w:val="21"/>
                <w:szCs w:val="21"/>
                <w:lang w:eastAsia="zh-CN"/>
              </w:rPr>
              <w:t>订购</w:t>
            </w:r>
            <w:r>
              <w:rPr>
                <w:rFonts w:hint="eastAsia"/>
                <w:sz w:val="21"/>
                <w:szCs w:val="21"/>
              </w:rPr>
              <w:t>数量</w:t>
            </w:r>
          </w:p>
        </w:tc>
        <w:tc>
          <w:tcPr>
            <w:tcW w:w="1785" w:type="dxa"/>
            <w:vAlign w:val="center"/>
          </w:tcPr>
          <w:p>
            <w:pPr>
              <w:pStyle w:val="4"/>
              <w:tabs>
                <w:tab w:val="left" w:pos="0"/>
                <w:tab w:val="left" w:pos="720"/>
              </w:tabs>
              <w:spacing w:line="480" w:lineRule="exact"/>
              <w:ind w:firstLine="0"/>
              <w:jc w:val="center"/>
              <w:rPr>
                <w:rFonts w:hint="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2000元/只</w:t>
            </w:r>
          </w:p>
        </w:tc>
      </w:tr>
    </w:tbl>
    <w:p>
      <w:pPr>
        <w:pStyle w:val="4"/>
        <w:tabs>
          <w:tab w:val="left" w:pos="0"/>
          <w:tab w:val="left" w:pos="720"/>
        </w:tabs>
        <w:spacing w:line="560" w:lineRule="exact"/>
        <w:ind w:firstLine="562" w:firstLineChars="200"/>
        <w:rPr>
          <w:bCs/>
          <w:sz w:val="28"/>
          <w:szCs w:val="28"/>
        </w:rPr>
      </w:pPr>
      <w:r>
        <w:rPr>
          <w:rFonts w:hint="eastAsia" w:hAnsi="宋体"/>
          <w:b/>
          <w:bCs/>
          <w:sz w:val="28"/>
          <w:szCs w:val="28"/>
        </w:rPr>
        <w:t>注：</w:t>
      </w:r>
      <w:r>
        <w:rPr>
          <w:rFonts w:hint="eastAsia" w:hAnsi="宋体"/>
          <w:b w:val="0"/>
          <w:bCs w:val="0"/>
          <w:sz w:val="28"/>
          <w:szCs w:val="28"/>
        </w:rPr>
        <w:t>1、</w:t>
      </w:r>
      <w:r>
        <w:rPr>
          <w:rFonts w:hint="eastAsia"/>
          <w:bCs/>
          <w:sz w:val="28"/>
          <w:szCs w:val="28"/>
        </w:rPr>
        <w:t>上列</w:t>
      </w:r>
      <w:r>
        <w:rPr>
          <w:rFonts w:hint="eastAsia"/>
          <w:bCs/>
          <w:sz w:val="28"/>
          <w:szCs w:val="28"/>
          <w:lang w:eastAsia="zh-CN"/>
        </w:rPr>
        <w:t>商品</w:t>
      </w:r>
      <w:r>
        <w:rPr>
          <w:rFonts w:hint="eastAsia"/>
          <w:bCs/>
          <w:sz w:val="28"/>
          <w:szCs w:val="28"/>
        </w:rPr>
        <w:t>要求是指，采购人对产品总体的质量、外观和材质等方面的要求的文字描述，报价供应商所</w:t>
      </w:r>
      <w:r>
        <w:rPr>
          <w:rFonts w:hint="eastAsia"/>
          <w:bCs/>
          <w:sz w:val="28"/>
          <w:szCs w:val="28"/>
          <w:lang w:eastAsia="zh-CN"/>
        </w:rPr>
        <w:t>提供</w:t>
      </w:r>
      <w:r>
        <w:rPr>
          <w:rFonts w:hint="eastAsia"/>
          <w:bCs/>
          <w:sz w:val="28"/>
          <w:szCs w:val="28"/>
        </w:rPr>
        <w:t>的产品必须满足采购人对产品的质量、外观和材质等方面的要求。</w:t>
      </w:r>
    </w:p>
    <w:p>
      <w:pPr>
        <w:pStyle w:val="4"/>
        <w:numPr>
          <w:ilvl w:val="0"/>
          <w:numId w:val="1"/>
        </w:numPr>
        <w:tabs>
          <w:tab w:val="left" w:pos="0"/>
          <w:tab w:val="left" w:pos="720"/>
        </w:tabs>
        <w:spacing w:line="560" w:lineRule="exact"/>
        <w:ind w:firstLine="560" w:firstLineChars="200"/>
        <w:rPr>
          <w:rFonts w:hint="eastAsia" w:hAnsi="宋体"/>
          <w:bCs/>
          <w:sz w:val="28"/>
          <w:szCs w:val="28"/>
          <w:lang w:eastAsia="zh-CN"/>
        </w:rPr>
      </w:pPr>
      <w:r>
        <w:rPr>
          <w:rFonts w:hint="eastAsia" w:hAnsi="宋体"/>
          <w:bCs/>
          <w:sz w:val="28"/>
          <w:szCs w:val="28"/>
          <w:lang w:eastAsia="zh-CN"/>
        </w:rPr>
        <w:t>为确保产品质量，</w:t>
      </w:r>
      <w:r>
        <w:rPr>
          <w:rFonts w:hint="eastAsia" w:hAnsi="宋体"/>
          <w:bCs/>
          <w:sz w:val="28"/>
          <w:szCs w:val="28"/>
        </w:rPr>
        <w:t>本次宣传品采购要求</w:t>
      </w:r>
      <w:r>
        <w:rPr>
          <w:rFonts w:hint="eastAsia" w:hAnsi="宋体"/>
          <w:bCs/>
          <w:sz w:val="28"/>
          <w:szCs w:val="28"/>
          <w:lang w:eastAsia="zh-CN"/>
        </w:rPr>
        <w:t>提供所报价的样品</w:t>
      </w:r>
      <w:r>
        <w:rPr>
          <w:rFonts w:hint="eastAsia" w:hAnsi="宋体"/>
          <w:bCs/>
          <w:sz w:val="28"/>
          <w:szCs w:val="28"/>
        </w:rPr>
        <w:t>，请有意参加</w:t>
      </w:r>
      <w:r>
        <w:rPr>
          <w:rFonts w:hint="eastAsia" w:hAnsi="宋体"/>
          <w:bCs/>
          <w:sz w:val="28"/>
          <w:szCs w:val="28"/>
          <w:lang w:eastAsia="zh-CN"/>
        </w:rPr>
        <w:t>询价</w:t>
      </w:r>
      <w:r>
        <w:rPr>
          <w:rFonts w:hint="eastAsia" w:hAnsi="宋体"/>
          <w:bCs/>
          <w:sz w:val="28"/>
          <w:szCs w:val="28"/>
        </w:rPr>
        <w:t>的供应商参照上述货物要求和物品单价区间分别准备一种或多种</w:t>
      </w:r>
      <w:r>
        <w:rPr>
          <w:rFonts w:hint="eastAsia" w:hAnsi="宋体"/>
          <w:bCs/>
          <w:sz w:val="28"/>
          <w:szCs w:val="28"/>
          <w:lang w:eastAsia="zh-CN"/>
        </w:rPr>
        <w:t>样品</w:t>
      </w:r>
      <w:r>
        <w:rPr>
          <w:rFonts w:hint="eastAsia" w:hAnsi="宋体"/>
          <w:bCs/>
          <w:sz w:val="28"/>
          <w:szCs w:val="28"/>
        </w:rPr>
        <w:t>，于</w:t>
      </w:r>
      <w:r>
        <w:rPr>
          <w:rFonts w:hint="eastAsia" w:hAnsi="宋体"/>
          <w:b/>
          <w:bCs/>
          <w:sz w:val="28"/>
          <w:szCs w:val="28"/>
        </w:rPr>
        <w:t>20</w:t>
      </w:r>
      <w:r>
        <w:rPr>
          <w:rFonts w:hint="eastAsia" w:hAnsi="宋体"/>
          <w:b/>
          <w:bCs/>
          <w:sz w:val="28"/>
          <w:szCs w:val="28"/>
          <w:lang w:val="en-US" w:eastAsia="zh-CN"/>
        </w:rPr>
        <w:t>20</w:t>
      </w:r>
      <w:r>
        <w:rPr>
          <w:rFonts w:hint="eastAsia" w:hAnsi="宋体"/>
          <w:b/>
          <w:bCs/>
          <w:sz w:val="28"/>
          <w:szCs w:val="28"/>
        </w:rPr>
        <w:t>年1</w:t>
      </w:r>
      <w:r>
        <w:rPr>
          <w:rFonts w:hint="eastAsia" w:hAnsi="宋体"/>
          <w:b/>
          <w:bCs/>
          <w:sz w:val="28"/>
          <w:szCs w:val="28"/>
          <w:lang w:val="en-US" w:eastAsia="zh-CN"/>
        </w:rPr>
        <w:t>2</w:t>
      </w:r>
      <w:r>
        <w:rPr>
          <w:rFonts w:hint="eastAsia" w:hAnsi="宋体"/>
          <w:b/>
          <w:bCs/>
          <w:sz w:val="28"/>
          <w:szCs w:val="28"/>
        </w:rPr>
        <w:t>月</w:t>
      </w:r>
      <w:r>
        <w:rPr>
          <w:rFonts w:hint="eastAsia" w:hAnsi="宋体"/>
          <w:b/>
          <w:bCs/>
          <w:sz w:val="28"/>
          <w:szCs w:val="28"/>
          <w:lang w:val="en-US" w:eastAsia="zh-CN"/>
        </w:rPr>
        <w:t>9</w:t>
      </w:r>
      <w:r>
        <w:rPr>
          <w:rFonts w:hint="eastAsia" w:hAnsi="宋体"/>
          <w:b/>
          <w:bCs/>
          <w:sz w:val="28"/>
          <w:szCs w:val="28"/>
        </w:rPr>
        <w:t>日</w:t>
      </w:r>
      <w:r>
        <w:rPr>
          <w:rFonts w:hint="eastAsia" w:hAnsi="宋体"/>
          <w:b/>
          <w:bCs/>
          <w:sz w:val="28"/>
          <w:szCs w:val="28"/>
          <w:lang w:val="en-US" w:eastAsia="zh-CN"/>
        </w:rPr>
        <w:t>17</w:t>
      </w:r>
      <w:r>
        <w:rPr>
          <w:rFonts w:hint="eastAsia" w:hAnsi="宋体"/>
          <w:b/>
          <w:bCs/>
          <w:sz w:val="28"/>
          <w:szCs w:val="28"/>
        </w:rPr>
        <w:t>:00之前</w:t>
      </w:r>
      <w:r>
        <w:rPr>
          <w:rFonts w:hint="eastAsia" w:hAnsi="宋体"/>
          <w:bCs/>
          <w:sz w:val="28"/>
          <w:szCs w:val="28"/>
        </w:rPr>
        <w:t>送至姜堰农村商业银行</w:t>
      </w:r>
      <w:r>
        <w:rPr>
          <w:rFonts w:hint="eastAsia" w:hAnsi="宋体"/>
          <w:bCs/>
          <w:sz w:val="28"/>
          <w:szCs w:val="28"/>
          <w:lang w:val="en-US" w:eastAsia="zh-CN"/>
        </w:rPr>
        <w:t>10</w:t>
      </w:r>
      <w:r>
        <w:rPr>
          <w:rFonts w:hint="eastAsia" w:hAnsi="宋体"/>
          <w:bCs/>
          <w:sz w:val="28"/>
          <w:szCs w:val="28"/>
        </w:rPr>
        <w:t>楼会议室</w:t>
      </w:r>
      <w:r>
        <w:rPr>
          <w:rFonts w:hint="eastAsia" w:hAnsi="宋体"/>
          <w:bCs/>
          <w:sz w:val="28"/>
          <w:szCs w:val="28"/>
          <w:lang w:eastAsia="zh-CN"/>
        </w:rPr>
        <w:t>。</w:t>
      </w:r>
    </w:p>
    <w:p>
      <w:pPr>
        <w:pStyle w:val="4"/>
        <w:numPr>
          <w:ilvl w:val="0"/>
          <w:numId w:val="1"/>
        </w:numPr>
        <w:tabs>
          <w:tab w:val="left" w:pos="0"/>
          <w:tab w:val="left" w:pos="720"/>
        </w:tabs>
        <w:spacing w:line="560" w:lineRule="exact"/>
        <w:ind w:firstLine="560" w:firstLineChars="200"/>
        <w:rPr>
          <w:rFonts w:hAnsi="宋体"/>
          <w:bCs/>
          <w:sz w:val="28"/>
          <w:szCs w:val="28"/>
        </w:rPr>
      </w:pPr>
      <w:r>
        <w:rPr>
          <w:rFonts w:hint="eastAsia" w:hAnsi="宋体"/>
          <w:bCs/>
          <w:sz w:val="28"/>
          <w:szCs w:val="28"/>
          <w:lang w:eastAsia="zh-CN"/>
        </w:rPr>
        <w:t>为方便区分，请在每种物品上贴上标签，注明物品名称和单价</w:t>
      </w:r>
      <w:r>
        <w:rPr>
          <w:rFonts w:hint="eastAsia" w:hAnsi="宋体"/>
          <w:bCs/>
          <w:sz w:val="28"/>
          <w:szCs w:val="28"/>
        </w:rPr>
        <w:t>。</w:t>
      </w:r>
    </w:p>
    <w:p>
      <w:pPr>
        <w:pStyle w:val="4"/>
        <w:tabs>
          <w:tab w:val="left" w:pos="0"/>
        </w:tabs>
        <w:spacing w:line="560" w:lineRule="exact"/>
        <w:ind w:firstLine="560" w:firstLineChars="200"/>
        <w:rPr>
          <w:rFonts w:hAnsi="宋体"/>
          <w:bCs/>
          <w:sz w:val="28"/>
          <w:szCs w:val="28"/>
        </w:rPr>
      </w:pPr>
      <w:r>
        <w:rPr>
          <w:rFonts w:hint="eastAsia" w:hAnsi="宋体"/>
          <w:color w:val="000000"/>
          <w:kern w:val="2"/>
          <w:sz w:val="28"/>
          <w:szCs w:val="28"/>
        </w:rPr>
        <w:t>4、交货地点为姜堰</w:t>
      </w:r>
      <w:r>
        <w:rPr>
          <w:rFonts w:hint="eastAsia" w:hAnsi="宋体"/>
          <w:color w:val="000000"/>
          <w:kern w:val="2"/>
          <w:sz w:val="28"/>
          <w:szCs w:val="28"/>
          <w:lang w:eastAsia="zh-CN"/>
        </w:rPr>
        <w:t>农村商业银行</w:t>
      </w:r>
      <w:r>
        <w:rPr>
          <w:rFonts w:hint="eastAsia" w:hAnsi="宋体"/>
          <w:color w:val="000000"/>
          <w:kern w:val="2"/>
          <w:sz w:val="28"/>
          <w:szCs w:val="28"/>
        </w:rPr>
        <w:t>指定的各</w:t>
      </w:r>
      <w:r>
        <w:rPr>
          <w:rFonts w:hint="eastAsia" w:hAnsi="宋体"/>
          <w:color w:val="000000"/>
          <w:kern w:val="2"/>
          <w:sz w:val="28"/>
          <w:szCs w:val="28"/>
          <w:lang w:eastAsia="zh-CN"/>
        </w:rPr>
        <w:t>营业</w:t>
      </w:r>
      <w:r>
        <w:rPr>
          <w:rFonts w:hint="eastAsia" w:hAnsi="宋体"/>
          <w:color w:val="000000"/>
          <w:kern w:val="2"/>
          <w:sz w:val="28"/>
          <w:szCs w:val="28"/>
        </w:rPr>
        <w:t>网点。</w:t>
      </w:r>
    </w:p>
    <w:p>
      <w:pPr>
        <w:autoSpaceDE w:val="0"/>
        <w:autoSpaceDN w:val="0"/>
        <w:adjustRightInd w:val="0"/>
        <w:spacing w:line="560" w:lineRule="exact"/>
        <w:ind w:firstLine="562" w:firstLineChars="200"/>
        <w:rPr>
          <w:rFonts w:ascii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二、</w:t>
      </w:r>
      <w:r>
        <w:rPr>
          <w:rFonts w:hint="eastAsia" w:ascii="宋体" w:hAnsi="宋体" w:cs="宋体"/>
          <w:b/>
          <w:bCs/>
          <w:color w:val="000000"/>
          <w:sz w:val="28"/>
          <w:szCs w:val="28"/>
          <w:lang w:eastAsia="zh-CN"/>
        </w:rPr>
        <w:t>报价文件要求</w:t>
      </w:r>
    </w:p>
    <w:p>
      <w:pPr>
        <w:pStyle w:val="16"/>
        <w:autoSpaceDE w:val="0"/>
        <w:autoSpaceDN w:val="0"/>
        <w:adjustRightInd w:val="0"/>
        <w:spacing w:line="560" w:lineRule="exact"/>
        <w:ind w:firstLine="560"/>
        <w:rPr>
          <w:rFonts w:hint="eastAsia" w:ascii="宋体" w:hAnsi="宋体" w:cs="宋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  <w:lang w:val="en-US" w:eastAsia="zh-CN"/>
        </w:rPr>
        <w:t>1、密封要求</w:t>
      </w:r>
    </w:p>
    <w:p>
      <w:pPr>
        <w:spacing w:line="560" w:lineRule="exact"/>
        <w:ind w:firstLine="560" w:firstLineChars="200"/>
        <w:rPr>
          <w:rFonts w:ascii="宋体" w:hAnsi="宋体" w:cs="宋体"/>
          <w:b/>
          <w:bCs/>
          <w:color w:val="000000"/>
          <w:sz w:val="28"/>
          <w:szCs w:val="28"/>
        </w:rPr>
      </w:pPr>
      <w:r>
        <w:rPr>
          <w:rFonts w:hint="eastAsia" w:cs="宋体"/>
          <w:color w:val="000000"/>
          <w:sz w:val="28"/>
          <w:szCs w:val="28"/>
          <w:lang w:eastAsia="zh-CN"/>
        </w:rPr>
        <w:t>报价</w:t>
      </w:r>
      <w:r>
        <w:rPr>
          <w:rFonts w:hint="eastAsia" w:cs="宋体"/>
          <w:color w:val="000000"/>
          <w:sz w:val="28"/>
          <w:szCs w:val="28"/>
        </w:rPr>
        <w:t>文件必须密封后，写明</w:t>
      </w:r>
      <w:r>
        <w:rPr>
          <w:rFonts w:hint="eastAsia" w:cs="宋体"/>
          <w:color w:val="000000"/>
          <w:sz w:val="28"/>
          <w:szCs w:val="28"/>
          <w:lang w:eastAsia="zh-CN"/>
        </w:rPr>
        <w:t>文件</w:t>
      </w:r>
      <w:r>
        <w:rPr>
          <w:rFonts w:hint="eastAsia" w:cs="宋体"/>
          <w:color w:val="000000"/>
          <w:sz w:val="28"/>
          <w:szCs w:val="28"/>
        </w:rPr>
        <w:t>性质（如</w:t>
      </w:r>
      <w:r>
        <w:rPr>
          <w:rFonts w:hint="eastAsia" w:cs="宋体"/>
          <w:sz w:val="28"/>
          <w:szCs w:val="28"/>
        </w:rPr>
        <w:t>“江苏</w:t>
      </w:r>
      <w:r>
        <w:rPr>
          <w:rFonts w:hint="eastAsia" w:cs="宋体"/>
          <w:sz w:val="28"/>
          <w:szCs w:val="28"/>
          <w:u w:val="single"/>
        </w:rPr>
        <w:t>姜堰农村商业银行股份有限公司20</w:t>
      </w:r>
      <w:r>
        <w:rPr>
          <w:rFonts w:hint="eastAsia" w:cs="宋体"/>
          <w:sz w:val="28"/>
          <w:szCs w:val="28"/>
          <w:u w:val="single"/>
          <w:lang w:val="en-US" w:eastAsia="zh-CN"/>
        </w:rPr>
        <w:t>21</w:t>
      </w:r>
      <w:r>
        <w:rPr>
          <w:rFonts w:hint="eastAsia" w:cs="宋体"/>
          <w:sz w:val="28"/>
          <w:szCs w:val="28"/>
          <w:u w:val="single"/>
        </w:rPr>
        <w:t>年宣传品</w:t>
      </w:r>
      <w:r>
        <w:rPr>
          <w:rFonts w:hint="eastAsia" w:cs="宋体"/>
          <w:sz w:val="28"/>
          <w:szCs w:val="28"/>
          <w:u w:val="single"/>
          <w:lang w:eastAsia="zh-CN"/>
        </w:rPr>
        <w:t>询价</w:t>
      </w:r>
      <w:r>
        <w:rPr>
          <w:rFonts w:hint="eastAsia" w:cs="宋体"/>
          <w:sz w:val="28"/>
          <w:szCs w:val="28"/>
          <w:u w:val="single"/>
        </w:rPr>
        <w:t>采购</w:t>
      </w:r>
      <w:r>
        <w:rPr>
          <w:rFonts w:hint="eastAsia" w:cs="宋体"/>
          <w:sz w:val="28"/>
          <w:szCs w:val="28"/>
        </w:rPr>
        <w:t>——</w:t>
      </w:r>
      <w:r>
        <w:rPr>
          <w:rFonts w:hint="eastAsia" w:cs="宋体"/>
          <w:sz w:val="28"/>
          <w:szCs w:val="28"/>
          <w:lang w:eastAsia="zh-CN"/>
        </w:rPr>
        <w:t>报价</w:t>
      </w:r>
      <w:r>
        <w:rPr>
          <w:rFonts w:hint="eastAsia" w:cs="宋体"/>
          <w:sz w:val="28"/>
          <w:szCs w:val="28"/>
        </w:rPr>
        <w:t>文件”、“</w:t>
      </w:r>
      <w:r>
        <w:rPr>
          <w:rFonts w:hint="eastAsia" w:cs="宋体"/>
          <w:sz w:val="28"/>
          <w:szCs w:val="28"/>
          <w:lang w:eastAsia="zh-CN"/>
        </w:rPr>
        <w:t>报价单位</w:t>
      </w:r>
      <w:r>
        <w:rPr>
          <w:rFonts w:hint="eastAsia" w:cs="宋体"/>
          <w:sz w:val="28"/>
          <w:szCs w:val="28"/>
        </w:rPr>
        <w:t>名称、邮政编码、通讯地址</w:t>
      </w:r>
      <w:r>
        <w:rPr>
          <w:rFonts w:hint="eastAsia" w:cs="宋体"/>
          <w:color w:val="000000"/>
          <w:sz w:val="28"/>
          <w:szCs w:val="28"/>
        </w:rPr>
        <w:t>等字样，在封袋上正确标明“正本”或“副本”。封口骑缝处加盖</w:t>
      </w:r>
      <w:r>
        <w:rPr>
          <w:rFonts w:hint="eastAsia" w:cs="宋体"/>
          <w:color w:val="000000"/>
          <w:sz w:val="28"/>
          <w:szCs w:val="28"/>
          <w:lang w:eastAsia="zh-CN"/>
        </w:rPr>
        <w:t>报价单位公章</w:t>
      </w:r>
      <w:r>
        <w:rPr>
          <w:rFonts w:hint="eastAsia" w:cs="宋体"/>
          <w:color w:val="000000"/>
          <w:sz w:val="28"/>
          <w:szCs w:val="28"/>
        </w:rPr>
        <w:t>和法定代表人或授权委托人印章，</w:t>
      </w:r>
      <w:r>
        <w:rPr>
          <w:rFonts w:hint="eastAsia" w:cs="宋体"/>
          <w:color w:val="000000"/>
          <w:sz w:val="28"/>
          <w:szCs w:val="28"/>
          <w:lang w:eastAsia="zh-CN"/>
        </w:rPr>
        <w:t>若有不符合要求的，视为无效报价</w:t>
      </w:r>
      <w:r>
        <w:rPr>
          <w:rFonts w:hint="eastAsia" w:cs="宋体"/>
          <w:color w:val="000000"/>
          <w:sz w:val="28"/>
          <w:szCs w:val="28"/>
        </w:rPr>
        <w:t>。</w:t>
      </w:r>
    </w:p>
    <w:p>
      <w:pPr>
        <w:pStyle w:val="16"/>
        <w:autoSpaceDE w:val="0"/>
        <w:autoSpaceDN w:val="0"/>
        <w:adjustRightInd w:val="0"/>
        <w:spacing w:line="560" w:lineRule="exact"/>
        <w:ind w:firstLine="560"/>
        <w:rPr>
          <w:rFonts w:hint="eastAsia" w:ascii="宋体" w:hAnsi="宋体" w:cs="宋体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、</w:t>
      </w:r>
      <w:r>
        <w:rPr>
          <w:rFonts w:hint="eastAsia" w:ascii="宋体" w:hAnsi="宋体" w:cs="宋体"/>
          <w:b/>
          <w:bCs/>
          <w:color w:val="000000"/>
          <w:sz w:val="28"/>
          <w:szCs w:val="28"/>
          <w:lang w:eastAsia="zh-CN"/>
        </w:rPr>
        <w:t>内容要求</w:t>
      </w:r>
    </w:p>
    <w:p>
      <w:pPr>
        <w:pStyle w:val="16"/>
        <w:autoSpaceDE w:val="0"/>
        <w:autoSpaceDN w:val="0"/>
        <w:adjustRightInd w:val="0"/>
        <w:spacing w:line="560" w:lineRule="exact"/>
        <w:ind w:firstLine="560"/>
        <w:rPr>
          <w:rFonts w:hint="eastAsia" w:ascii="宋体" w:hAnsi="宋体" w:cs="宋体"/>
          <w:color w:val="000000"/>
          <w:sz w:val="28"/>
          <w:szCs w:val="28"/>
          <w:lang w:eastAsia="zh-CN"/>
        </w:rPr>
      </w:pP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报价文件</w:t>
      </w:r>
      <w:r>
        <w:rPr>
          <w:rFonts w:hint="eastAsia" w:cs="宋体"/>
          <w:color w:val="000000"/>
          <w:sz w:val="28"/>
          <w:szCs w:val="28"/>
        </w:rPr>
        <w:t>应按照要求编制，全部装订成册，一正一副共二份</w:t>
      </w:r>
      <w:r>
        <w:rPr>
          <w:rFonts w:hint="eastAsia" w:cs="宋体"/>
          <w:color w:val="000000"/>
          <w:sz w:val="28"/>
          <w:szCs w:val="28"/>
          <w:lang w:eastAsia="zh-CN"/>
        </w:rPr>
        <w:t>，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包含如下内容：</w:t>
      </w:r>
    </w:p>
    <w:p>
      <w:pPr>
        <w:pStyle w:val="16"/>
        <w:widowControl w:val="0"/>
        <w:numPr>
          <w:ilvl w:val="0"/>
          <w:numId w:val="2"/>
        </w:numPr>
        <w:wordWrap/>
        <w:autoSpaceDE w:val="0"/>
        <w:autoSpaceDN w:val="0"/>
        <w:adjustRightInd w:val="0"/>
        <w:snapToGrid/>
        <w:spacing w:line="560" w:lineRule="exact"/>
        <w:ind w:left="0" w:leftChars="0" w:right="0" w:firstLine="560" w:firstLineChars="200"/>
        <w:jc w:val="both"/>
        <w:textAlignment w:val="auto"/>
        <w:outlineLvl w:val="9"/>
        <w:rPr>
          <w:rFonts w:hint="eastAsia" w:ascii="宋体" w:hAnsi="宋体" w:cs="宋体"/>
          <w:color w:val="000000"/>
          <w:sz w:val="28"/>
          <w:szCs w:val="28"/>
          <w:lang w:eastAsia="zh-CN"/>
        </w:rPr>
      </w:pPr>
      <w:r>
        <w:rPr>
          <w:rFonts w:hint="eastAsia" w:ascii="宋体" w:hAnsi="宋体" w:cs="宋体"/>
          <w:color w:val="000000"/>
          <w:sz w:val="28"/>
          <w:szCs w:val="28"/>
        </w:rPr>
        <w:t>营业执照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、</w:t>
      </w:r>
      <w:r>
        <w:rPr>
          <w:rFonts w:hint="eastAsia" w:ascii="宋体" w:hAnsi="宋体" w:cs="宋体"/>
          <w:color w:val="000000"/>
          <w:sz w:val="28"/>
          <w:szCs w:val="28"/>
        </w:rPr>
        <w:t>授权委托书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、</w:t>
      </w:r>
      <w:r>
        <w:rPr>
          <w:rFonts w:hint="eastAsia" w:ascii="宋体" w:hAnsi="宋体" w:cs="宋体"/>
          <w:color w:val="000000"/>
          <w:sz w:val="28"/>
          <w:szCs w:val="28"/>
        </w:rPr>
        <w:t>法人身份证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等原件或复印件（加盖单位公章）；</w:t>
      </w:r>
    </w:p>
    <w:p>
      <w:pPr>
        <w:pStyle w:val="16"/>
        <w:widowControl w:val="0"/>
        <w:numPr>
          <w:ilvl w:val="0"/>
          <w:numId w:val="2"/>
        </w:numPr>
        <w:wordWrap/>
        <w:autoSpaceDE w:val="0"/>
        <w:autoSpaceDN w:val="0"/>
        <w:adjustRightInd w:val="0"/>
        <w:snapToGrid/>
        <w:spacing w:line="560" w:lineRule="exact"/>
        <w:ind w:left="0" w:leftChars="0" w:right="0" w:firstLine="560" w:firstLineChars="200"/>
        <w:jc w:val="both"/>
        <w:textAlignment w:val="auto"/>
        <w:outlineLvl w:val="9"/>
        <w:rPr>
          <w:rFonts w:hint="eastAsia" w:ascii="宋体" w:hAnsi="宋体" w:cs="宋体"/>
          <w:color w:val="000000"/>
          <w:sz w:val="28"/>
          <w:szCs w:val="28"/>
          <w:lang w:eastAsia="zh-CN"/>
        </w:rPr>
      </w:pP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报价单位资质文件、业绩说明（银行宣传品供货合同复印件至少两份，原件备查）、相关授权书等；</w:t>
      </w:r>
    </w:p>
    <w:p>
      <w:pPr>
        <w:pStyle w:val="16"/>
        <w:autoSpaceDE w:val="0"/>
        <w:autoSpaceDN w:val="0"/>
        <w:adjustRightInd w:val="0"/>
        <w:spacing w:line="560" w:lineRule="exact"/>
        <w:ind w:firstLine="560"/>
        <w:rPr>
          <w:rFonts w:hint="eastAsia" w:cs="宋体"/>
          <w:color w:val="000000"/>
          <w:sz w:val="28"/>
          <w:szCs w:val="28"/>
          <w:lang w:eastAsia="zh-CN"/>
        </w:rPr>
      </w:pPr>
      <w:r>
        <w:rPr>
          <w:rFonts w:hint="eastAsia" w:cs="宋体"/>
          <w:color w:val="000000"/>
          <w:sz w:val="28"/>
          <w:szCs w:val="28"/>
          <w:lang w:eastAsia="zh-CN"/>
        </w:rPr>
        <w:t>（</w:t>
      </w:r>
      <w:r>
        <w:rPr>
          <w:rFonts w:hint="eastAsia" w:cs="宋体"/>
          <w:color w:val="000000"/>
          <w:sz w:val="28"/>
          <w:szCs w:val="28"/>
          <w:lang w:val="en-US" w:eastAsia="zh-CN"/>
        </w:rPr>
        <w:t>3）</w:t>
      </w:r>
      <w:r>
        <w:rPr>
          <w:rFonts w:hint="eastAsia" w:cs="宋体"/>
          <w:color w:val="000000"/>
          <w:sz w:val="28"/>
          <w:szCs w:val="28"/>
          <w:lang w:eastAsia="zh-CN"/>
        </w:rPr>
        <w:t>报价单：报价单必须严格按照我行提供的附件进行填写（询价清单上所列商品可选择性报价，</w:t>
      </w:r>
      <w:r>
        <w:rPr>
          <w:rFonts w:hint="eastAsia" w:cs="宋体"/>
          <w:color w:val="000000"/>
          <w:sz w:val="28"/>
          <w:szCs w:val="28"/>
          <w:lang w:val="en-US" w:eastAsia="zh-CN"/>
        </w:rPr>
        <w:t>1项起报），明确标注预计到货时间。报单价上必须加盖单位公章。</w:t>
      </w:r>
    </w:p>
    <w:p>
      <w:pPr>
        <w:pStyle w:val="16"/>
        <w:autoSpaceDE w:val="0"/>
        <w:autoSpaceDN w:val="0"/>
        <w:adjustRightInd w:val="0"/>
        <w:spacing w:line="560" w:lineRule="exact"/>
        <w:ind w:firstLine="560"/>
        <w:rPr>
          <w:rFonts w:ascii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、</w:t>
      </w:r>
      <w:r>
        <w:rPr>
          <w:rFonts w:hint="eastAsia" w:ascii="宋体" w:hAnsi="宋体" w:cs="宋体"/>
          <w:b/>
          <w:bCs/>
          <w:color w:val="000000"/>
          <w:sz w:val="28"/>
          <w:szCs w:val="28"/>
          <w:lang w:eastAsia="zh-CN"/>
        </w:rPr>
        <w:t>报价要求</w:t>
      </w:r>
    </w:p>
    <w:p>
      <w:pPr>
        <w:pStyle w:val="4"/>
        <w:tabs>
          <w:tab w:val="left" w:pos="0"/>
        </w:tabs>
        <w:spacing w:line="560" w:lineRule="exact"/>
        <w:ind w:firstLine="560" w:firstLineChars="200"/>
        <w:rPr>
          <w:rFonts w:hint="eastAsia" w:hAnsi="宋体"/>
          <w:color w:val="000000"/>
          <w:kern w:val="2"/>
          <w:sz w:val="28"/>
          <w:szCs w:val="28"/>
          <w:lang w:eastAsia="zh-CN"/>
        </w:rPr>
      </w:pPr>
      <w:r>
        <w:rPr>
          <w:rFonts w:hint="eastAsia" w:hAnsi="宋体"/>
          <w:color w:val="000000"/>
          <w:kern w:val="2"/>
          <w:sz w:val="28"/>
          <w:szCs w:val="28"/>
          <w:lang w:eastAsia="zh-CN"/>
        </w:rPr>
        <w:t>（</w:t>
      </w:r>
      <w:r>
        <w:rPr>
          <w:rFonts w:hint="eastAsia" w:hAnsi="宋体"/>
          <w:color w:val="000000"/>
          <w:kern w:val="2"/>
          <w:sz w:val="28"/>
          <w:szCs w:val="28"/>
          <w:lang w:val="en-US" w:eastAsia="zh-CN"/>
        </w:rPr>
        <w:t>1）报价单中必须包含增值税，如未特别注明，视同认可，且</w:t>
      </w:r>
      <w:r>
        <w:rPr>
          <w:rFonts w:hint="eastAsia" w:hAnsi="宋体"/>
          <w:b w:val="0"/>
          <w:bCs/>
          <w:color w:val="000000"/>
          <w:kern w:val="2"/>
          <w:sz w:val="28"/>
          <w:szCs w:val="28"/>
        </w:rPr>
        <w:t>所有宣传品均需提供</w:t>
      </w:r>
      <w:r>
        <w:rPr>
          <w:rFonts w:hint="eastAsia" w:hAnsi="宋体"/>
          <w:b/>
          <w:color w:val="000000"/>
          <w:kern w:val="2"/>
          <w:sz w:val="28"/>
          <w:szCs w:val="28"/>
        </w:rPr>
        <w:t>增值税专用发票</w:t>
      </w:r>
      <w:r>
        <w:rPr>
          <w:rFonts w:hint="eastAsia" w:hAnsi="宋体"/>
          <w:color w:val="000000"/>
          <w:kern w:val="2"/>
          <w:sz w:val="28"/>
          <w:szCs w:val="28"/>
          <w:lang w:eastAsia="zh-CN"/>
        </w:rPr>
        <w:t>；</w:t>
      </w:r>
    </w:p>
    <w:p>
      <w:pPr>
        <w:pStyle w:val="4"/>
        <w:tabs>
          <w:tab w:val="left" w:pos="0"/>
        </w:tabs>
        <w:spacing w:line="560" w:lineRule="exact"/>
        <w:ind w:firstLine="560" w:firstLineChars="200"/>
        <w:rPr>
          <w:rFonts w:hint="eastAsia" w:hAnsi="宋体"/>
          <w:color w:val="000000"/>
          <w:kern w:val="2"/>
          <w:sz w:val="28"/>
          <w:szCs w:val="28"/>
          <w:lang w:eastAsia="zh-CN"/>
        </w:rPr>
      </w:pPr>
      <w:r>
        <w:rPr>
          <w:rFonts w:hint="eastAsia" w:hAnsi="宋体"/>
          <w:color w:val="000000"/>
          <w:kern w:val="2"/>
          <w:sz w:val="28"/>
          <w:szCs w:val="28"/>
          <w:lang w:eastAsia="zh-CN"/>
        </w:rPr>
        <w:t>（</w:t>
      </w:r>
      <w:r>
        <w:rPr>
          <w:rFonts w:hint="eastAsia" w:hAnsi="宋体"/>
          <w:color w:val="000000"/>
          <w:kern w:val="2"/>
          <w:sz w:val="28"/>
          <w:szCs w:val="28"/>
          <w:lang w:val="en-US" w:eastAsia="zh-CN"/>
        </w:rPr>
        <w:t>2）报价单中必须包含运输及搬运费用，如未特别注明，视同认可。</w:t>
      </w:r>
    </w:p>
    <w:p>
      <w:pPr>
        <w:pStyle w:val="4"/>
        <w:tabs>
          <w:tab w:val="left" w:pos="0"/>
        </w:tabs>
        <w:spacing w:line="560" w:lineRule="exact"/>
        <w:ind w:firstLine="562" w:firstLineChars="200"/>
        <w:rPr>
          <w:rFonts w:hAnsi="宋体"/>
          <w:b/>
          <w:bCs/>
          <w:color w:val="000000"/>
          <w:kern w:val="2"/>
          <w:sz w:val="28"/>
          <w:szCs w:val="28"/>
        </w:rPr>
      </w:pPr>
      <w:r>
        <w:rPr>
          <w:rFonts w:hint="eastAsia" w:hAnsi="宋体"/>
          <w:b/>
          <w:bCs/>
          <w:color w:val="000000"/>
          <w:kern w:val="2"/>
          <w:sz w:val="28"/>
          <w:szCs w:val="28"/>
        </w:rPr>
        <w:t>3、</w:t>
      </w:r>
      <w:r>
        <w:rPr>
          <w:rFonts w:hint="eastAsia" w:hAnsi="宋体"/>
          <w:b/>
          <w:bCs/>
          <w:color w:val="000000"/>
          <w:kern w:val="2"/>
          <w:sz w:val="28"/>
          <w:szCs w:val="28"/>
          <w:lang w:eastAsia="zh-CN"/>
        </w:rPr>
        <w:t>报名及递交文件时间安排</w:t>
      </w:r>
    </w:p>
    <w:p>
      <w:pPr>
        <w:pStyle w:val="4"/>
        <w:tabs>
          <w:tab w:val="left" w:pos="0"/>
        </w:tabs>
        <w:spacing w:line="560" w:lineRule="exact"/>
        <w:ind w:firstLine="560" w:firstLineChars="200"/>
        <w:rPr>
          <w:rFonts w:hint="eastAsia" w:hAnsi="宋体"/>
          <w:color w:val="000000"/>
          <w:kern w:val="2"/>
          <w:sz w:val="28"/>
          <w:szCs w:val="28"/>
          <w:lang w:val="en-US" w:eastAsia="zh-CN"/>
        </w:rPr>
      </w:pPr>
      <w:r>
        <w:rPr>
          <w:rFonts w:hint="eastAsia" w:hAnsi="宋体"/>
          <w:color w:val="000000"/>
          <w:kern w:val="2"/>
          <w:sz w:val="28"/>
          <w:szCs w:val="28"/>
          <w:lang w:eastAsia="zh-CN"/>
        </w:rPr>
        <w:t>（</w:t>
      </w:r>
      <w:r>
        <w:rPr>
          <w:rFonts w:hint="eastAsia" w:hAnsi="宋体"/>
          <w:color w:val="000000"/>
          <w:kern w:val="2"/>
          <w:sz w:val="28"/>
          <w:szCs w:val="28"/>
          <w:lang w:val="en-US" w:eastAsia="zh-CN"/>
        </w:rPr>
        <w:t>1）报名时间：2020年12月4日17:00前接受电话报名，逾期报名无效。报名电话：0523-88262560。</w:t>
      </w:r>
    </w:p>
    <w:p>
      <w:pPr>
        <w:pStyle w:val="4"/>
        <w:tabs>
          <w:tab w:val="left" w:pos="0"/>
        </w:tabs>
        <w:spacing w:line="560" w:lineRule="exact"/>
        <w:ind w:firstLine="560" w:firstLineChars="200"/>
        <w:rPr>
          <w:rFonts w:hint="eastAsia" w:hAnsi="宋体"/>
          <w:color w:val="000000"/>
          <w:kern w:val="2"/>
          <w:sz w:val="28"/>
          <w:szCs w:val="28"/>
          <w:lang w:val="en-US" w:eastAsia="zh-CN"/>
        </w:rPr>
      </w:pPr>
      <w:r>
        <w:rPr>
          <w:rFonts w:hint="eastAsia" w:hAnsi="宋体"/>
          <w:color w:val="000000"/>
          <w:kern w:val="2"/>
          <w:sz w:val="28"/>
          <w:szCs w:val="28"/>
          <w:lang w:val="en-US" w:eastAsia="zh-CN"/>
        </w:rPr>
        <w:t>（2）递交报价文件时间：2020年12月9日17:00前。（</w:t>
      </w:r>
      <w:r>
        <w:rPr>
          <w:rFonts w:hint="eastAsia" w:hAnsi="宋体"/>
          <w:b/>
          <w:bCs/>
          <w:color w:val="000000"/>
          <w:kern w:val="2"/>
          <w:sz w:val="28"/>
          <w:szCs w:val="28"/>
          <w:lang w:val="en-US" w:eastAsia="zh-CN"/>
        </w:rPr>
        <w:t>注：</w:t>
      </w:r>
      <w:r>
        <w:rPr>
          <w:rFonts w:hint="eastAsia" w:hAnsi="宋体"/>
          <w:color w:val="000000"/>
          <w:kern w:val="2"/>
          <w:sz w:val="28"/>
          <w:szCs w:val="28"/>
          <w:lang w:val="en-US" w:eastAsia="zh-CN"/>
        </w:rPr>
        <w:t>报价样品必须连同报价文件一同送达）</w:t>
      </w:r>
    </w:p>
    <w:p>
      <w:pPr>
        <w:spacing w:line="560" w:lineRule="exact"/>
        <w:ind w:firstLine="562" w:firstLineChars="200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  <w:lang w:eastAsia="zh-CN"/>
        </w:rPr>
        <w:t>三</w:t>
      </w: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、</w:t>
      </w:r>
      <w:r>
        <w:rPr>
          <w:rFonts w:hint="eastAsia" w:ascii="宋体" w:hAnsi="宋体" w:cs="宋体"/>
          <w:b/>
          <w:bCs/>
          <w:color w:val="000000"/>
          <w:sz w:val="28"/>
          <w:szCs w:val="28"/>
          <w:lang w:eastAsia="zh-CN"/>
        </w:rPr>
        <w:t>成交原则</w:t>
      </w:r>
    </w:p>
    <w:p>
      <w:pPr>
        <w:spacing w:line="560" w:lineRule="exact"/>
        <w:ind w:firstLine="560" w:firstLineChars="200"/>
        <w:rPr>
          <w:rFonts w:hint="eastAsia" w:eastAsia="宋体" w:cs="宋体"/>
          <w:color w:val="000000"/>
          <w:sz w:val="28"/>
          <w:szCs w:val="28"/>
          <w:lang w:eastAsia="zh-CN"/>
        </w:rPr>
      </w:pPr>
      <w:r>
        <w:rPr>
          <w:rFonts w:hint="eastAsia" w:cs="宋体"/>
          <w:sz w:val="28"/>
          <w:szCs w:val="28"/>
        </w:rPr>
        <w:t>1、本次</w:t>
      </w:r>
      <w:r>
        <w:rPr>
          <w:rFonts w:hint="eastAsia" w:cs="宋体"/>
          <w:sz w:val="28"/>
          <w:szCs w:val="28"/>
          <w:lang w:eastAsia="zh-CN"/>
        </w:rPr>
        <w:t>宣传品询价采购</w:t>
      </w:r>
      <w:r>
        <w:rPr>
          <w:rFonts w:hint="eastAsia" w:cs="宋体"/>
          <w:sz w:val="28"/>
          <w:szCs w:val="28"/>
        </w:rPr>
        <w:t>由姜堰农村商业银行采购委员会负责，在</w:t>
      </w:r>
      <w:r>
        <w:rPr>
          <w:rFonts w:hint="eastAsia" w:cs="宋体"/>
          <w:sz w:val="28"/>
          <w:szCs w:val="28"/>
          <w:lang w:eastAsia="zh-CN"/>
        </w:rPr>
        <w:t>询价</w:t>
      </w:r>
      <w:r>
        <w:rPr>
          <w:rFonts w:hint="eastAsia" w:cs="宋体"/>
          <w:sz w:val="28"/>
          <w:szCs w:val="28"/>
        </w:rPr>
        <w:t>文件要求提交</w:t>
      </w:r>
      <w:r>
        <w:rPr>
          <w:rFonts w:hint="eastAsia" w:cs="宋体"/>
          <w:sz w:val="28"/>
          <w:szCs w:val="28"/>
          <w:lang w:eastAsia="zh-CN"/>
        </w:rPr>
        <w:t>报价</w:t>
      </w:r>
      <w:r>
        <w:rPr>
          <w:rFonts w:hint="eastAsia" w:cs="宋体"/>
          <w:sz w:val="28"/>
          <w:szCs w:val="28"/>
        </w:rPr>
        <w:t>文</w:t>
      </w:r>
      <w:r>
        <w:rPr>
          <w:rFonts w:hint="eastAsia" w:cs="宋体"/>
          <w:color w:val="000000"/>
          <w:sz w:val="28"/>
          <w:szCs w:val="28"/>
        </w:rPr>
        <w:t>件的截止时间前收到的所有</w:t>
      </w:r>
      <w:r>
        <w:rPr>
          <w:rFonts w:hint="eastAsia" w:cs="宋体"/>
          <w:color w:val="000000"/>
          <w:sz w:val="28"/>
          <w:szCs w:val="28"/>
          <w:lang w:eastAsia="zh-CN"/>
        </w:rPr>
        <w:t>报价</w:t>
      </w:r>
      <w:r>
        <w:rPr>
          <w:rFonts w:hint="eastAsia" w:cs="宋体"/>
          <w:color w:val="000000"/>
          <w:sz w:val="28"/>
          <w:szCs w:val="28"/>
        </w:rPr>
        <w:t>文件，</w:t>
      </w:r>
      <w:r>
        <w:rPr>
          <w:rFonts w:hint="eastAsia" w:cs="宋体"/>
          <w:color w:val="000000"/>
          <w:sz w:val="28"/>
          <w:szCs w:val="28"/>
          <w:lang w:eastAsia="zh-CN"/>
        </w:rPr>
        <w:t>本行采购委员会在开会选购</w:t>
      </w:r>
      <w:r>
        <w:rPr>
          <w:rFonts w:hint="eastAsia" w:cs="宋体"/>
          <w:color w:val="000000"/>
          <w:sz w:val="28"/>
          <w:szCs w:val="28"/>
        </w:rPr>
        <w:t>时都将当众予以拆封、宣读</w:t>
      </w:r>
      <w:r>
        <w:rPr>
          <w:rFonts w:hint="eastAsia" w:cs="宋体"/>
          <w:color w:val="000000"/>
          <w:sz w:val="28"/>
          <w:szCs w:val="28"/>
          <w:lang w:eastAsia="zh-CN"/>
        </w:rPr>
        <w:t>报价</w:t>
      </w:r>
      <w:r>
        <w:rPr>
          <w:rFonts w:hint="eastAsia" w:cs="宋体"/>
          <w:color w:val="000000"/>
          <w:sz w:val="28"/>
          <w:szCs w:val="28"/>
        </w:rPr>
        <w:t>人名称、</w:t>
      </w:r>
      <w:r>
        <w:rPr>
          <w:rFonts w:hint="eastAsia" w:cs="宋体"/>
          <w:color w:val="000000"/>
          <w:sz w:val="28"/>
          <w:szCs w:val="28"/>
          <w:lang w:eastAsia="zh-CN"/>
        </w:rPr>
        <w:t>各单品报价</w:t>
      </w:r>
      <w:r>
        <w:rPr>
          <w:rFonts w:hint="eastAsia" w:cs="宋体"/>
          <w:color w:val="000000"/>
          <w:sz w:val="28"/>
          <w:szCs w:val="28"/>
        </w:rPr>
        <w:t>以及</w:t>
      </w:r>
      <w:r>
        <w:rPr>
          <w:rFonts w:hint="eastAsia" w:cs="宋体"/>
          <w:color w:val="000000"/>
          <w:sz w:val="28"/>
          <w:szCs w:val="28"/>
          <w:lang w:eastAsia="zh-CN"/>
        </w:rPr>
        <w:t>本行</w:t>
      </w:r>
      <w:r>
        <w:rPr>
          <w:rFonts w:hint="eastAsia" w:cs="宋体"/>
          <w:color w:val="000000"/>
          <w:sz w:val="28"/>
          <w:szCs w:val="28"/>
        </w:rPr>
        <w:t>认为合适的其他内容。</w:t>
      </w:r>
    </w:p>
    <w:p>
      <w:pPr>
        <w:spacing w:line="560" w:lineRule="exact"/>
        <w:ind w:firstLine="555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color w:val="000000"/>
          <w:sz w:val="28"/>
          <w:szCs w:val="28"/>
        </w:rPr>
        <w:t>、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选购过程中</w:t>
      </w:r>
      <w:r>
        <w:rPr>
          <w:rFonts w:hint="eastAsia" w:ascii="宋体" w:hAnsi="宋体" w:cs="宋体"/>
          <w:color w:val="000000"/>
          <w:sz w:val="28"/>
          <w:szCs w:val="28"/>
        </w:rPr>
        <w:t>，</w:t>
      </w:r>
      <w:r>
        <w:rPr>
          <w:rFonts w:hint="eastAsia" w:cs="宋体"/>
          <w:sz w:val="28"/>
          <w:szCs w:val="28"/>
        </w:rPr>
        <w:t>姜堰农村商业银行采购委员会</w:t>
      </w:r>
      <w:r>
        <w:rPr>
          <w:rFonts w:hint="eastAsia" w:cs="宋体"/>
          <w:sz w:val="28"/>
          <w:szCs w:val="28"/>
          <w:lang w:eastAsia="zh-CN"/>
        </w:rPr>
        <w:t>成员根据各单品供货人的产品报价、信誉情况、供货速度等进行投票，最终以各单品得票总数最高者分别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确定成交供货商。</w:t>
      </w:r>
    </w:p>
    <w:p>
      <w:pPr>
        <w:spacing w:line="560" w:lineRule="exact"/>
        <w:ind w:firstLine="562" w:firstLineChars="200"/>
        <w:rPr>
          <w:rFonts w:ascii="宋体"/>
          <w:b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  <w:lang w:eastAsia="zh-CN"/>
        </w:rPr>
        <w:t>四</w:t>
      </w: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、</w:t>
      </w:r>
      <w:r>
        <w:rPr>
          <w:rFonts w:hint="eastAsia" w:ascii="宋体" w:hAnsi="宋体" w:cs="宋体"/>
          <w:b/>
          <w:bCs/>
          <w:color w:val="000000"/>
          <w:sz w:val="28"/>
          <w:szCs w:val="28"/>
          <w:lang w:eastAsia="zh-CN"/>
        </w:rPr>
        <w:t>其他说明</w:t>
      </w:r>
    </w:p>
    <w:p>
      <w:pPr>
        <w:spacing w:line="560" w:lineRule="exact"/>
        <w:ind w:firstLine="435"/>
        <w:rPr>
          <w:rFonts w:cs="宋体"/>
          <w:color w:val="000000"/>
          <w:sz w:val="28"/>
          <w:szCs w:val="28"/>
        </w:rPr>
      </w:pPr>
      <w:r>
        <w:rPr>
          <w:rFonts w:hint="eastAsia" w:cs="宋体"/>
          <w:color w:val="000000"/>
          <w:sz w:val="28"/>
          <w:szCs w:val="28"/>
        </w:rPr>
        <w:t>有关本次</w:t>
      </w:r>
      <w:r>
        <w:rPr>
          <w:rFonts w:hint="eastAsia" w:cs="宋体"/>
          <w:color w:val="000000"/>
          <w:sz w:val="28"/>
          <w:szCs w:val="28"/>
          <w:lang w:eastAsia="zh-CN"/>
        </w:rPr>
        <w:t>询价</w:t>
      </w:r>
      <w:r>
        <w:rPr>
          <w:rFonts w:hint="eastAsia" w:cs="宋体"/>
          <w:color w:val="000000"/>
          <w:sz w:val="28"/>
          <w:szCs w:val="28"/>
        </w:rPr>
        <w:t>活动的具体问题，可来人、来函（传真）或电话联系</w:t>
      </w:r>
      <w:r>
        <w:rPr>
          <w:rFonts w:hint="eastAsia" w:cs="宋体"/>
          <w:color w:val="000000"/>
          <w:sz w:val="28"/>
          <w:szCs w:val="28"/>
          <w:lang w:eastAsia="zh-CN"/>
        </w:rPr>
        <w:t>本行综合管理部</w:t>
      </w:r>
      <w:r>
        <w:rPr>
          <w:rFonts w:hint="eastAsia" w:cs="宋体"/>
          <w:color w:val="000000"/>
          <w:sz w:val="28"/>
          <w:szCs w:val="28"/>
        </w:rPr>
        <w:t>。</w:t>
      </w:r>
    </w:p>
    <w:p>
      <w:pPr>
        <w:spacing w:line="560" w:lineRule="exact"/>
        <w:ind w:firstLine="467" w:firstLineChars="167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联系人：</w:t>
      </w:r>
      <w:r>
        <w:rPr>
          <w:rFonts w:hint="eastAsia" w:ascii="Arial" w:hAnsi="Arial" w:cs="Arial"/>
          <w:bCs/>
          <w:sz w:val="28"/>
          <w:szCs w:val="28"/>
        </w:rPr>
        <w:t>何志琴</w:t>
      </w:r>
    </w:p>
    <w:p>
      <w:pPr>
        <w:spacing w:line="560" w:lineRule="exact"/>
        <w:ind w:firstLine="467" w:firstLineChars="167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电话：0523-88262071        0523-88262560</w:t>
      </w:r>
    </w:p>
    <w:p>
      <w:pPr>
        <w:spacing w:line="560" w:lineRule="exact"/>
        <w:ind w:firstLine="467" w:firstLineChars="167"/>
        <w:rPr>
          <w:rFonts w:hint="eastAsia"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地址：</w:t>
      </w:r>
      <w:r>
        <w:rPr>
          <w:rFonts w:hint="eastAsia"/>
          <w:bCs/>
          <w:sz w:val="28"/>
          <w:szCs w:val="28"/>
        </w:rPr>
        <w:t>江苏省泰州市姜</w:t>
      </w:r>
      <w:r>
        <w:rPr>
          <w:rFonts w:hint="eastAsia" w:ascii="宋体" w:hAnsi="宋体" w:cs="宋体"/>
          <w:bCs/>
          <w:sz w:val="28"/>
          <w:szCs w:val="28"/>
        </w:rPr>
        <w:t xml:space="preserve">堰区姜堰大道128号       </w:t>
      </w:r>
      <w:r>
        <w:rPr>
          <w:rFonts w:hint="eastAsia" w:ascii="宋体" w:hAnsi="宋体" w:cs="宋体"/>
          <w:color w:val="000000"/>
          <w:sz w:val="28"/>
          <w:szCs w:val="28"/>
        </w:rPr>
        <w:t>邮编：225500</w:t>
      </w:r>
    </w:p>
    <w:p>
      <w:pPr>
        <w:spacing w:line="500" w:lineRule="exact"/>
        <w:ind w:firstLine="643" w:firstLineChars="200"/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</w:pPr>
    </w:p>
    <w:p>
      <w:pPr>
        <w:spacing w:line="500" w:lineRule="exact"/>
        <w:ind w:firstLine="643" w:firstLineChars="200"/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</w:pPr>
    </w:p>
    <w:p>
      <w:pPr>
        <w:spacing w:line="500" w:lineRule="exact"/>
        <w:ind w:firstLine="643" w:firstLineChars="200"/>
        <w:rPr>
          <w:rFonts w:ascii="宋体" w:hAnsi="宋体" w:cs="宋体"/>
          <w:b/>
          <w:bCs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附件：</w:t>
      </w:r>
    </w:p>
    <w:p>
      <w:pPr>
        <w:autoSpaceDE w:val="0"/>
        <w:autoSpaceDN w:val="0"/>
        <w:adjustRightInd w:val="0"/>
        <w:jc w:val="center"/>
        <w:rPr>
          <w:rFonts w:ascii="宋体"/>
          <w:b/>
          <w:bCs/>
          <w:sz w:val="36"/>
          <w:szCs w:val="36"/>
          <w:lang w:val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zh-CN"/>
        </w:rPr>
        <w:t>报价单</w:t>
      </w:r>
    </w:p>
    <w:p>
      <w:pPr>
        <w:autoSpaceDE w:val="0"/>
        <w:autoSpaceDN w:val="0"/>
        <w:adjustRightInd w:val="0"/>
        <w:jc w:val="center"/>
        <w:rPr>
          <w:rFonts w:ascii="宋体"/>
          <w:b/>
          <w:bCs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ind w:firstLine="309"/>
        <w:rPr>
          <w:rFonts w:ascii="宋体" w:cs="宋体"/>
          <w:sz w:val="28"/>
          <w:szCs w:val="28"/>
          <w:lang w:val="zh-CN"/>
        </w:rPr>
      </w:pPr>
      <w:r>
        <w:rPr>
          <w:rFonts w:hint="eastAsia" w:ascii="宋体" w:hAnsi="宋体" w:cs="宋体"/>
          <w:sz w:val="28"/>
          <w:szCs w:val="28"/>
          <w:lang w:val="zh-CN"/>
        </w:rPr>
        <w:t>报价人全称：（加盖公章）</w:t>
      </w:r>
    </w:p>
    <w:tbl>
      <w:tblPr>
        <w:tblStyle w:val="11"/>
        <w:tblW w:w="9920" w:type="dxa"/>
        <w:tblInd w:w="2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160"/>
        <w:gridCol w:w="3818"/>
        <w:gridCol w:w="1402"/>
        <w:gridCol w:w="18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</w:trPr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  <w:lang w:val="zh-CN"/>
              </w:rPr>
              <w:t>序号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  <w:lang w:val="zh-CN"/>
              </w:rPr>
              <w:t>品名</w:t>
            </w:r>
          </w:p>
        </w:tc>
        <w:tc>
          <w:tcPr>
            <w:tcW w:w="38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货物技术参数或规格</w:t>
            </w:r>
          </w:p>
        </w:tc>
        <w:tc>
          <w:tcPr>
            <w:tcW w:w="14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单价（元）</w:t>
            </w:r>
          </w:p>
        </w:tc>
        <w:tc>
          <w:tcPr>
            <w:tcW w:w="182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  <w:lang w:eastAsia="zh-CN"/>
              </w:rPr>
              <w:t>预计交货日</w:t>
            </w:r>
            <w:r>
              <w:rPr>
                <w:rFonts w:hint="eastAsia" w:ascii="宋体" w:hAnsi="宋体" w:cs="宋体"/>
                <w:b/>
                <w:sz w:val="24"/>
                <w:szCs w:val="24"/>
              </w:rPr>
              <w:t>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jc w:val="center"/>
              <w:rPr>
                <w:rFonts w:ascii="宋体" w:cs="宋体"/>
                <w:b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</w:tbl>
    <w:p>
      <w:pPr>
        <w:autoSpaceDE w:val="0"/>
        <w:autoSpaceDN w:val="0"/>
        <w:adjustRightInd w:val="0"/>
        <w:ind w:firstLine="280" w:firstLineChars="100"/>
        <w:rPr>
          <w:rFonts w:hint="eastAsia" w:ascii="宋体" w:hAnsi="宋体" w:cs="宋体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ind w:firstLine="280" w:firstLineChars="100"/>
        <w:rPr>
          <w:rFonts w:ascii="宋体" w:cs="宋体"/>
          <w:sz w:val="28"/>
          <w:szCs w:val="28"/>
          <w:lang w:val="zh-CN"/>
        </w:rPr>
      </w:pPr>
      <w:r>
        <w:rPr>
          <w:rFonts w:hint="eastAsia" w:ascii="宋体" w:hAnsi="宋体" w:cs="宋体"/>
          <w:sz w:val="28"/>
          <w:szCs w:val="28"/>
          <w:lang w:val="zh-CN"/>
        </w:rPr>
        <w:t>报价签署人（签字或盖章）：</w:t>
      </w:r>
    </w:p>
    <w:p>
      <w:pPr>
        <w:autoSpaceDE w:val="0"/>
        <w:autoSpaceDN w:val="0"/>
        <w:adjustRightInd w:val="0"/>
        <w:ind w:firstLine="280" w:firstLineChars="100"/>
        <w:rPr>
          <w:rFonts w:ascii="宋体"/>
          <w:b/>
          <w:bCs/>
          <w:color w:val="000000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zh-CN"/>
        </w:rPr>
        <w:t>日期：</w:t>
      </w:r>
      <w:r>
        <w:rPr>
          <w:rFonts w:hint="eastAsia" w:ascii="宋体" w:hAnsi="宋体" w:cs="宋体"/>
          <w:sz w:val="28"/>
          <w:szCs w:val="28"/>
        </w:rPr>
        <w:t>20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20</w:t>
      </w:r>
      <w:r>
        <w:rPr>
          <w:rFonts w:hint="eastAsia" w:ascii="宋体" w:hAnsi="宋体" w:cs="宋体"/>
          <w:sz w:val="28"/>
          <w:szCs w:val="28"/>
          <w:lang w:val="zh-CN"/>
        </w:rPr>
        <w:t>年</w:t>
      </w:r>
      <w:r>
        <w:rPr>
          <w:rFonts w:hint="eastAsia" w:ascii="宋体" w:hAnsi="宋体" w:cs="宋体"/>
          <w:sz w:val="28"/>
          <w:szCs w:val="28"/>
        </w:rPr>
        <w:t xml:space="preserve">  </w:t>
      </w:r>
      <w:r>
        <w:rPr>
          <w:rFonts w:hint="eastAsia" w:ascii="宋体" w:hAnsi="宋体" w:cs="宋体"/>
          <w:sz w:val="28"/>
          <w:szCs w:val="28"/>
          <w:lang w:val="zh-CN"/>
        </w:rPr>
        <w:t>月  日</w:t>
      </w:r>
    </w:p>
    <w:p>
      <w:pPr>
        <w:autoSpaceDE w:val="0"/>
        <w:autoSpaceDN w:val="0"/>
        <w:adjustRightInd w:val="0"/>
        <w:ind w:firstLine="280" w:firstLineChars="100"/>
        <w:rPr>
          <w:rFonts w:ascii="宋体" w:hAnsi="宋体" w:cs="宋体"/>
          <w:sz w:val="28"/>
          <w:szCs w:val="28"/>
          <w:lang w:val="zh-CN"/>
        </w:rPr>
      </w:pPr>
    </w:p>
    <w:sectPr>
      <w:footerReference r:id="rId9" w:type="default"/>
      <w:pgSz w:w="11906" w:h="16838"/>
      <w:pgMar w:top="1418" w:right="907" w:bottom="1418" w:left="1021" w:header="851" w:footer="992" w:gutter="0"/>
      <w:cols w:space="720" w:num="1"/>
      <w:docGrid w:type="lines" w:linePitch="44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  <w:p>
    <w:pPr>
      <w:pStyle w:val="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Ps5vj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single" w:color="auto" w:sz="6" w:space="0"/>
      </w:pBdr>
      <w:spacing w:line="500" w:lineRule="exact"/>
      <w:ind w:right="119"/>
      <w:rPr>
        <w:rFonts w:ascii="黑体" w:eastAsia="黑体"/>
        <w:sz w:val="24"/>
        <w:szCs w:val="24"/>
      </w:rPr>
    </w:pPr>
    <w:r>
      <w:rPr>
        <w:rFonts w:hint="eastAsia" w:ascii="黑体" w:eastAsia="黑体"/>
        <w:sz w:val="24"/>
        <w:szCs w:val="24"/>
      </w:rPr>
      <w:t>江苏姜堰农村商业银行股份有限公司20</w:t>
    </w:r>
    <w:r>
      <w:rPr>
        <w:rFonts w:hint="eastAsia" w:ascii="黑体" w:eastAsia="黑体"/>
        <w:sz w:val="24"/>
        <w:szCs w:val="24"/>
        <w:lang w:val="en-US" w:eastAsia="zh-CN"/>
      </w:rPr>
      <w:t>20</w:t>
    </w:r>
    <w:r>
      <w:rPr>
        <w:rFonts w:hint="eastAsia" w:ascii="黑体" w:eastAsia="黑体"/>
        <w:sz w:val="24"/>
        <w:szCs w:val="24"/>
      </w:rPr>
      <w:t>年宣传品</w:t>
    </w:r>
    <w:r>
      <w:rPr>
        <w:rFonts w:hint="eastAsia" w:ascii="黑体" w:eastAsia="黑体"/>
        <w:sz w:val="24"/>
        <w:szCs w:val="24"/>
        <w:lang w:eastAsia="zh-CN"/>
      </w:rPr>
      <w:t>询价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FCE425"/>
    <w:multiLevelType w:val="singleLevel"/>
    <w:tmpl w:val="5BFCE425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5DB9020D"/>
    <w:multiLevelType w:val="singleLevel"/>
    <w:tmpl w:val="5DB9020D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A6A"/>
    <w:rsid w:val="00005542"/>
    <w:rsid w:val="00005995"/>
    <w:rsid w:val="00015696"/>
    <w:rsid w:val="000156CF"/>
    <w:rsid w:val="000229BB"/>
    <w:rsid w:val="00056AC5"/>
    <w:rsid w:val="00060A3E"/>
    <w:rsid w:val="00062D55"/>
    <w:rsid w:val="000745B5"/>
    <w:rsid w:val="00076E3A"/>
    <w:rsid w:val="0008718C"/>
    <w:rsid w:val="0008736F"/>
    <w:rsid w:val="000B1A3F"/>
    <w:rsid w:val="000B608E"/>
    <w:rsid w:val="000C086B"/>
    <w:rsid w:val="000D481F"/>
    <w:rsid w:val="000F152C"/>
    <w:rsid w:val="00104736"/>
    <w:rsid w:val="00105CC4"/>
    <w:rsid w:val="00112BF2"/>
    <w:rsid w:val="0011493F"/>
    <w:rsid w:val="00131AC6"/>
    <w:rsid w:val="00134972"/>
    <w:rsid w:val="001430CC"/>
    <w:rsid w:val="00143A6A"/>
    <w:rsid w:val="00155C48"/>
    <w:rsid w:val="00157338"/>
    <w:rsid w:val="00161FD5"/>
    <w:rsid w:val="001A5122"/>
    <w:rsid w:val="001A6EF2"/>
    <w:rsid w:val="001E0511"/>
    <w:rsid w:val="00203BFA"/>
    <w:rsid w:val="00221C29"/>
    <w:rsid w:val="00234B61"/>
    <w:rsid w:val="002506A9"/>
    <w:rsid w:val="00250A9D"/>
    <w:rsid w:val="00263EC1"/>
    <w:rsid w:val="00270BE8"/>
    <w:rsid w:val="0027197E"/>
    <w:rsid w:val="00290920"/>
    <w:rsid w:val="00295CFB"/>
    <w:rsid w:val="002B2BD3"/>
    <w:rsid w:val="002C2999"/>
    <w:rsid w:val="002D51C6"/>
    <w:rsid w:val="00301069"/>
    <w:rsid w:val="00304C80"/>
    <w:rsid w:val="00320B8E"/>
    <w:rsid w:val="00321433"/>
    <w:rsid w:val="0032480C"/>
    <w:rsid w:val="00331CF6"/>
    <w:rsid w:val="00333261"/>
    <w:rsid w:val="00341EEE"/>
    <w:rsid w:val="00347F08"/>
    <w:rsid w:val="0035358D"/>
    <w:rsid w:val="00357334"/>
    <w:rsid w:val="00364657"/>
    <w:rsid w:val="00380EF4"/>
    <w:rsid w:val="003B560C"/>
    <w:rsid w:val="003C2C82"/>
    <w:rsid w:val="003C7581"/>
    <w:rsid w:val="003D049C"/>
    <w:rsid w:val="00471CF0"/>
    <w:rsid w:val="0048795A"/>
    <w:rsid w:val="004979E5"/>
    <w:rsid w:val="004B0B1B"/>
    <w:rsid w:val="004B39AA"/>
    <w:rsid w:val="004B66EA"/>
    <w:rsid w:val="004C4691"/>
    <w:rsid w:val="004D29E9"/>
    <w:rsid w:val="004D7CA3"/>
    <w:rsid w:val="004F45A5"/>
    <w:rsid w:val="0050498F"/>
    <w:rsid w:val="005052C2"/>
    <w:rsid w:val="00541228"/>
    <w:rsid w:val="005526E8"/>
    <w:rsid w:val="005A1651"/>
    <w:rsid w:val="005B52B9"/>
    <w:rsid w:val="005D15D2"/>
    <w:rsid w:val="005D4C4B"/>
    <w:rsid w:val="005F7E08"/>
    <w:rsid w:val="0060560A"/>
    <w:rsid w:val="00632556"/>
    <w:rsid w:val="0063275E"/>
    <w:rsid w:val="00663AF4"/>
    <w:rsid w:val="0066758A"/>
    <w:rsid w:val="00670C07"/>
    <w:rsid w:val="006802C7"/>
    <w:rsid w:val="0068230A"/>
    <w:rsid w:val="0069102A"/>
    <w:rsid w:val="006B5AD2"/>
    <w:rsid w:val="006C08D4"/>
    <w:rsid w:val="006E7EA5"/>
    <w:rsid w:val="00700CB2"/>
    <w:rsid w:val="00710BE3"/>
    <w:rsid w:val="00715CB9"/>
    <w:rsid w:val="00743324"/>
    <w:rsid w:val="00753652"/>
    <w:rsid w:val="00771FF1"/>
    <w:rsid w:val="00780B4C"/>
    <w:rsid w:val="0078653B"/>
    <w:rsid w:val="00794964"/>
    <w:rsid w:val="007B181C"/>
    <w:rsid w:val="007C2026"/>
    <w:rsid w:val="007C66D1"/>
    <w:rsid w:val="0080359A"/>
    <w:rsid w:val="0081240A"/>
    <w:rsid w:val="00817AF0"/>
    <w:rsid w:val="00840E70"/>
    <w:rsid w:val="00852FB8"/>
    <w:rsid w:val="00870F21"/>
    <w:rsid w:val="00881789"/>
    <w:rsid w:val="00885E2A"/>
    <w:rsid w:val="008946E2"/>
    <w:rsid w:val="00896BC1"/>
    <w:rsid w:val="008A0138"/>
    <w:rsid w:val="008B0E2A"/>
    <w:rsid w:val="008B45A3"/>
    <w:rsid w:val="008B5E8B"/>
    <w:rsid w:val="008F5693"/>
    <w:rsid w:val="0090045C"/>
    <w:rsid w:val="00915D28"/>
    <w:rsid w:val="00923294"/>
    <w:rsid w:val="00924843"/>
    <w:rsid w:val="00941747"/>
    <w:rsid w:val="00950820"/>
    <w:rsid w:val="0098019A"/>
    <w:rsid w:val="00983463"/>
    <w:rsid w:val="00990B7C"/>
    <w:rsid w:val="00996DE5"/>
    <w:rsid w:val="009A3539"/>
    <w:rsid w:val="009B72A6"/>
    <w:rsid w:val="009D1F39"/>
    <w:rsid w:val="009D26A1"/>
    <w:rsid w:val="009E08FC"/>
    <w:rsid w:val="009F6618"/>
    <w:rsid w:val="00A3345E"/>
    <w:rsid w:val="00A54917"/>
    <w:rsid w:val="00A56B7A"/>
    <w:rsid w:val="00A972ED"/>
    <w:rsid w:val="00AA344B"/>
    <w:rsid w:val="00AA7714"/>
    <w:rsid w:val="00AB1C7A"/>
    <w:rsid w:val="00AB3816"/>
    <w:rsid w:val="00AB73D6"/>
    <w:rsid w:val="00AD2130"/>
    <w:rsid w:val="00AD686E"/>
    <w:rsid w:val="00AE1E30"/>
    <w:rsid w:val="00B015AA"/>
    <w:rsid w:val="00B129B4"/>
    <w:rsid w:val="00B2037C"/>
    <w:rsid w:val="00B436AE"/>
    <w:rsid w:val="00B455B1"/>
    <w:rsid w:val="00B5630E"/>
    <w:rsid w:val="00B57DF3"/>
    <w:rsid w:val="00B66E79"/>
    <w:rsid w:val="00B71C8E"/>
    <w:rsid w:val="00B7518F"/>
    <w:rsid w:val="00B86723"/>
    <w:rsid w:val="00B95B9B"/>
    <w:rsid w:val="00B9647F"/>
    <w:rsid w:val="00BB4962"/>
    <w:rsid w:val="00BB7FDF"/>
    <w:rsid w:val="00BC4FA0"/>
    <w:rsid w:val="00BC6018"/>
    <w:rsid w:val="00BC732E"/>
    <w:rsid w:val="00BF39D6"/>
    <w:rsid w:val="00C01B5D"/>
    <w:rsid w:val="00C06418"/>
    <w:rsid w:val="00C10F42"/>
    <w:rsid w:val="00C12C9A"/>
    <w:rsid w:val="00C1500F"/>
    <w:rsid w:val="00C21B53"/>
    <w:rsid w:val="00C23A27"/>
    <w:rsid w:val="00C40A82"/>
    <w:rsid w:val="00C468DF"/>
    <w:rsid w:val="00C672DB"/>
    <w:rsid w:val="00C70838"/>
    <w:rsid w:val="00C73581"/>
    <w:rsid w:val="00C86032"/>
    <w:rsid w:val="00C9170B"/>
    <w:rsid w:val="00C94FBE"/>
    <w:rsid w:val="00CA1080"/>
    <w:rsid w:val="00CA476A"/>
    <w:rsid w:val="00CC12BE"/>
    <w:rsid w:val="00CC14A6"/>
    <w:rsid w:val="00CE2EB9"/>
    <w:rsid w:val="00CE6EB1"/>
    <w:rsid w:val="00CF478F"/>
    <w:rsid w:val="00D33051"/>
    <w:rsid w:val="00D34961"/>
    <w:rsid w:val="00D56114"/>
    <w:rsid w:val="00D70D96"/>
    <w:rsid w:val="00D77C05"/>
    <w:rsid w:val="00D80DA0"/>
    <w:rsid w:val="00D854EE"/>
    <w:rsid w:val="00D87C0D"/>
    <w:rsid w:val="00DC0194"/>
    <w:rsid w:val="00DC0330"/>
    <w:rsid w:val="00DC3052"/>
    <w:rsid w:val="00DC5F57"/>
    <w:rsid w:val="00DE6067"/>
    <w:rsid w:val="00DF402D"/>
    <w:rsid w:val="00DF6EAD"/>
    <w:rsid w:val="00E01F09"/>
    <w:rsid w:val="00E06335"/>
    <w:rsid w:val="00E078EB"/>
    <w:rsid w:val="00E121BA"/>
    <w:rsid w:val="00E138B3"/>
    <w:rsid w:val="00E145A1"/>
    <w:rsid w:val="00E21391"/>
    <w:rsid w:val="00E32F40"/>
    <w:rsid w:val="00E47025"/>
    <w:rsid w:val="00E50660"/>
    <w:rsid w:val="00E50B3D"/>
    <w:rsid w:val="00E722F5"/>
    <w:rsid w:val="00E74329"/>
    <w:rsid w:val="00E80DD5"/>
    <w:rsid w:val="00E9346E"/>
    <w:rsid w:val="00EC1348"/>
    <w:rsid w:val="00EC47CE"/>
    <w:rsid w:val="00ED6EC2"/>
    <w:rsid w:val="00EE60DC"/>
    <w:rsid w:val="00EF01DA"/>
    <w:rsid w:val="00F3433C"/>
    <w:rsid w:val="00F4700F"/>
    <w:rsid w:val="00F55E34"/>
    <w:rsid w:val="00F66F69"/>
    <w:rsid w:val="00FB6B32"/>
    <w:rsid w:val="00FC56A5"/>
    <w:rsid w:val="00FC768B"/>
    <w:rsid w:val="00FD00D1"/>
    <w:rsid w:val="00FD4376"/>
    <w:rsid w:val="00FD478A"/>
    <w:rsid w:val="00FF544B"/>
    <w:rsid w:val="010D3F85"/>
    <w:rsid w:val="027A3F9F"/>
    <w:rsid w:val="02AE0F75"/>
    <w:rsid w:val="02CF5C27"/>
    <w:rsid w:val="03631D1E"/>
    <w:rsid w:val="0364779F"/>
    <w:rsid w:val="036F42A7"/>
    <w:rsid w:val="04246559"/>
    <w:rsid w:val="04B425C4"/>
    <w:rsid w:val="06BC4F18"/>
    <w:rsid w:val="07A73C1C"/>
    <w:rsid w:val="07F17513"/>
    <w:rsid w:val="08043FB5"/>
    <w:rsid w:val="08A92545"/>
    <w:rsid w:val="08C14368"/>
    <w:rsid w:val="095E0D6F"/>
    <w:rsid w:val="097F12A3"/>
    <w:rsid w:val="09E27CC3"/>
    <w:rsid w:val="0A2B71BE"/>
    <w:rsid w:val="0A2C4C3F"/>
    <w:rsid w:val="0A36774D"/>
    <w:rsid w:val="0B347670"/>
    <w:rsid w:val="0B486311"/>
    <w:rsid w:val="0C2774E1"/>
    <w:rsid w:val="0C383A1B"/>
    <w:rsid w:val="0C4574AD"/>
    <w:rsid w:val="0CA61AD0"/>
    <w:rsid w:val="0CC00DED"/>
    <w:rsid w:val="0F891808"/>
    <w:rsid w:val="10AA5163"/>
    <w:rsid w:val="10E55348"/>
    <w:rsid w:val="11C87B39"/>
    <w:rsid w:val="12254FC1"/>
    <w:rsid w:val="12257ED3"/>
    <w:rsid w:val="123F0A7C"/>
    <w:rsid w:val="128724F6"/>
    <w:rsid w:val="12A44024"/>
    <w:rsid w:val="130D494D"/>
    <w:rsid w:val="13C23177"/>
    <w:rsid w:val="13C934F1"/>
    <w:rsid w:val="13DB1B23"/>
    <w:rsid w:val="14150A03"/>
    <w:rsid w:val="14A97BF1"/>
    <w:rsid w:val="15B413A8"/>
    <w:rsid w:val="16D47282"/>
    <w:rsid w:val="16F60ABB"/>
    <w:rsid w:val="173E0EAF"/>
    <w:rsid w:val="18160D4C"/>
    <w:rsid w:val="183304C3"/>
    <w:rsid w:val="18904FD9"/>
    <w:rsid w:val="189C466F"/>
    <w:rsid w:val="189F55F4"/>
    <w:rsid w:val="18E44A63"/>
    <w:rsid w:val="196C14C4"/>
    <w:rsid w:val="1AD55213"/>
    <w:rsid w:val="1AEB2C3A"/>
    <w:rsid w:val="1CA13205"/>
    <w:rsid w:val="1D5C173A"/>
    <w:rsid w:val="1E2E1A92"/>
    <w:rsid w:val="1EBF357F"/>
    <w:rsid w:val="1F106802"/>
    <w:rsid w:val="1F7807AF"/>
    <w:rsid w:val="1FAC1F03"/>
    <w:rsid w:val="1FFD0A09"/>
    <w:rsid w:val="2055491A"/>
    <w:rsid w:val="222D671F"/>
    <w:rsid w:val="22DA20BB"/>
    <w:rsid w:val="234165E7"/>
    <w:rsid w:val="2457032D"/>
    <w:rsid w:val="245C47B5"/>
    <w:rsid w:val="24F05029"/>
    <w:rsid w:val="25AC31DE"/>
    <w:rsid w:val="2697085D"/>
    <w:rsid w:val="27821ADF"/>
    <w:rsid w:val="286655D5"/>
    <w:rsid w:val="286F3CE6"/>
    <w:rsid w:val="28D87E92"/>
    <w:rsid w:val="29A53D63"/>
    <w:rsid w:val="2A26424E"/>
    <w:rsid w:val="2AAA1F8B"/>
    <w:rsid w:val="2B4F631D"/>
    <w:rsid w:val="2C393D1C"/>
    <w:rsid w:val="2C4F5EBF"/>
    <w:rsid w:val="2C856399"/>
    <w:rsid w:val="2F3C308F"/>
    <w:rsid w:val="2FA05332"/>
    <w:rsid w:val="2FCC5DF6"/>
    <w:rsid w:val="306153F0"/>
    <w:rsid w:val="306D1203"/>
    <w:rsid w:val="308F13B7"/>
    <w:rsid w:val="30960D42"/>
    <w:rsid w:val="31EC70F5"/>
    <w:rsid w:val="321F2DC7"/>
    <w:rsid w:val="329A2711"/>
    <w:rsid w:val="329B0193"/>
    <w:rsid w:val="329E499A"/>
    <w:rsid w:val="32B310BD"/>
    <w:rsid w:val="33203C6F"/>
    <w:rsid w:val="339A00B5"/>
    <w:rsid w:val="33A806D0"/>
    <w:rsid w:val="34692D0C"/>
    <w:rsid w:val="34C26C1E"/>
    <w:rsid w:val="366B11D8"/>
    <w:rsid w:val="36BC64CF"/>
    <w:rsid w:val="371428EB"/>
    <w:rsid w:val="37576857"/>
    <w:rsid w:val="3762046C"/>
    <w:rsid w:val="38830543"/>
    <w:rsid w:val="3A625555"/>
    <w:rsid w:val="3A692962"/>
    <w:rsid w:val="3B395F2A"/>
    <w:rsid w:val="3B8A40BE"/>
    <w:rsid w:val="3C01177E"/>
    <w:rsid w:val="3C2970C0"/>
    <w:rsid w:val="3C417FEA"/>
    <w:rsid w:val="3CAE2B9C"/>
    <w:rsid w:val="3CE50AF7"/>
    <w:rsid w:val="3D336678"/>
    <w:rsid w:val="3DB5594D"/>
    <w:rsid w:val="3E1F3CF7"/>
    <w:rsid w:val="3E2B338D"/>
    <w:rsid w:val="3EFA6EDE"/>
    <w:rsid w:val="3F4B59E3"/>
    <w:rsid w:val="3FF454E8"/>
    <w:rsid w:val="402B03CA"/>
    <w:rsid w:val="43697CE0"/>
    <w:rsid w:val="43AA1790"/>
    <w:rsid w:val="44204C51"/>
    <w:rsid w:val="444E5B21"/>
    <w:rsid w:val="451B616E"/>
    <w:rsid w:val="454724B5"/>
    <w:rsid w:val="45E745BD"/>
    <w:rsid w:val="46E666DE"/>
    <w:rsid w:val="47367762"/>
    <w:rsid w:val="4808622E"/>
    <w:rsid w:val="48AE3ACC"/>
    <w:rsid w:val="490546C0"/>
    <w:rsid w:val="4A21012A"/>
    <w:rsid w:val="4A4970F0"/>
    <w:rsid w:val="4B45028D"/>
    <w:rsid w:val="4B8C2BFF"/>
    <w:rsid w:val="4BFD7A3B"/>
    <w:rsid w:val="4C1208DA"/>
    <w:rsid w:val="4CFF2AE1"/>
    <w:rsid w:val="4D5501F0"/>
    <w:rsid w:val="4D8E364A"/>
    <w:rsid w:val="4DFE2A04"/>
    <w:rsid w:val="4E27453A"/>
    <w:rsid w:val="4E6558AB"/>
    <w:rsid w:val="4E9D3807"/>
    <w:rsid w:val="4F316279"/>
    <w:rsid w:val="4F8B1825"/>
    <w:rsid w:val="5010116A"/>
    <w:rsid w:val="512963B4"/>
    <w:rsid w:val="526A09B6"/>
    <w:rsid w:val="52B471BF"/>
    <w:rsid w:val="52D518F2"/>
    <w:rsid w:val="53840791"/>
    <w:rsid w:val="53D02E0F"/>
    <w:rsid w:val="54606E7B"/>
    <w:rsid w:val="54B7310D"/>
    <w:rsid w:val="54C67EA4"/>
    <w:rsid w:val="55B544AD"/>
    <w:rsid w:val="560B273A"/>
    <w:rsid w:val="579F2B50"/>
    <w:rsid w:val="585A7A00"/>
    <w:rsid w:val="588F2458"/>
    <w:rsid w:val="591A7E3E"/>
    <w:rsid w:val="599B1691"/>
    <w:rsid w:val="59BF05CC"/>
    <w:rsid w:val="59DF307F"/>
    <w:rsid w:val="5A2F4103"/>
    <w:rsid w:val="5C7E26CE"/>
    <w:rsid w:val="5CAF2E9D"/>
    <w:rsid w:val="5D657148"/>
    <w:rsid w:val="5D762C66"/>
    <w:rsid w:val="5F176B0F"/>
    <w:rsid w:val="5FFD5B08"/>
    <w:rsid w:val="61114CBD"/>
    <w:rsid w:val="61A65EC3"/>
    <w:rsid w:val="62570266"/>
    <w:rsid w:val="63CD32CA"/>
    <w:rsid w:val="6444420E"/>
    <w:rsid w:val="64AE5E3B"/>
    <w:rsid w:val="65177DE9"/>
    <w:rsid w:val="65CF7598"/>
    <w:rsid w:val="666E2599"/>
    <w:rsid w:val="66FE4406"/>
    <w:rsid w:val="67845964"/>
    <w:rsid w:val="67FA55A3"/>
    <w:rsid w:val="680613B6"/>
    <w:rsid w:val="68503DB3"/>
    <w:rsid w:val="68976726"/>
    <w:rsid w:val="68C078EA"/>
    <w:rsid w:val="690A02D0"/>
    <w:rsid w:val="6925180D"/>
    <w:rsid w:val="69BB3005"/>
    <w:rsid w:val="69E718CB"/>
    <w:rsid w:val="6A82754B"/>
    <w:rsid w:val="6AA71D09"/>
    <w:rsid w:val="6AB02619"/>
    <w:rsid w:val="6B6F5ECF"/>
    <w:rsid w:val="6BD20172"/>
    <w:rsid w:val="6BDC4305"/>
    <w:rsid w:val="6C172E65"/>
    <w:rsid w:val="6C6A4E6D"/>
    <w:rsid w:val="6C770900"/>
    <w:rsid w:val="6D806BB4"/>
    <w:rsid w:val="6D8952C5"/>
    <w:rsid w:val="6DC618A6"/>
    <w:rsid w:val="6E3E026B"/>
    <w:rsid w:val="6E4E2A84"/>
    <w:rsid w:val="6EAB2E1E"/>
    <w:rsid w:val="703C5B33"/>
    <w:rsid w:val="70A132D9"/>
    <w:rsid w:val="70D16026"/>
    <w:rsid w:val="71205DA5"/>
    <w:rsid w:val="716D3CA6"/>
    <w:rsid w:val="716F71A9"/>
    <w:rsid w:val="71D758D4"/>
    <w:rsid w:val="729A5612"/>
    <w:rsid w:val="729E789B"/>
    <w:rsid w:val="73FB3F54"/>
    <w:rsid w:val="74484054"/>
    <w:rsid w:val="74512765"/>
    <w:rsid w:val="745436E9"/>
    <w:rsid w:val="75EA1201"/>
    <w:rsid w:val="769C48A8"/>
    <w:rsid w:val="76B850D2"/>
    <w:rsid w:val="76B963D7"/>
    <w:rsid w:val="77607E69"/>
    <w:rsid w:val="78391D4B"/>
    <w:rsid w:val="79761752"/>
    <w:rsid w:val="7AD96C13"/>
    <w:rsid w:val="7AF976D0"/>
    <w:rsid w:val="7B197C05"/>
    <w:rsid w:val="7B617FF9"/>
    <w:rsid w:val="7BB26AFF"/>
    <w:rsid w:val="7CB266A1"/>
    <w:rsid w:val="7CD44657"/>
    <w:rsid w:val="7CFD581C"/>
    <w:rsid w:val="7DD7780F"/>
    <w:rsid w:val="7E1C5C73"/>
    <w:rsid w:val="7E3B6528"/>
    <w:rsid w:val="7E5073C7"/>
    <w:rsid w:val="7E9349B9"/>
    <w:rsid w:val="7F2B5E31"/>
    <w:rsid w:val="7FD94C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 w:locked="1"/>
    <w:lsdException w:uiPriority="0" w:name="index 2" w:locked="1"/>
    <w:lsdException w:uiPriority="0" w:name="index 3" w:locked="1"/>
    <w:lsdException w:uiPriority="0" w:name="index 4" w:locked="1"/>
    <w:lsdException w:uiPriority="0" w:name="index 5" w:locked="1"/>
    <w:lsdException w:uiPriority="0" w:name="index 6" w:locked="1"/>
    <w:lsdException w:uiPriority="0" w:name="index 7" w:locked="1"/>
    <w:lsdException w:uiPriority="0" w:name="index 8" w:locked="1"/>
    <w:lsdException w:uiPriority="0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iPriority="0" w:name="footnote text" w:locked="1"/>
    <w:lsdException w:uiPriority="0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0" w:name="index heading" w:locked="1"/>
    <w:lsdException w:qFormat="1" w:uiPriority="0" w:name="caption"/>
    <w:lsdException w:uiPriority="0" w:name="table of figures" w:locked="1"/>
    <w:lsdException w:uiPriority="0" w:name="envelope address" w:locked="1"/>
    <w:lsdException w:uiPriority="0" w:name="envelope return" w:locked="1"/>
    <w:lsdException w:uiPriority="0" w:name="footnote reference" w:locked="1"/>
    <w:lsdException w:uiPriority="0" w:name="annotation reference" w:locked="1"/>
    <w:lsdException w:uiPriority="0" w:name="line number" w:locked="1"/>
    <w:lsdException w:qFormat="1" w:unhideWhenUsed="0" w:uiPriority="99" w:semiHidden="0" w:name="page number"/>
    <w:lsdException w:uiPriority="0" w:name="endnote reference" w:locked="1"/>
    <w:lsdException w:uiPriority="0" w:name="endnote text" w:locked="1"/>
    <w:lsdException w:uiPriority="0" w:name="table of authorities" w:locked="1"/>
    <w:lsdException w:uiPriority="0" w:name="macro" w:locked="1"/>
    <w:lsdException w:uiPriority="0" w:name="toa heading" w:locked="1"/>
    <w:lsdException w:uiPriority="0" w:name="List" w:locked="1"/>
    <w:lsdException w:uiPriority="0" w:name="List Bullet" w:locked="1"/>
    <w:lsdException w:uiPriority="0" w:name="List Number" w:locked="1"/>
    <w:lsdException w:uiPriority="0" w:name="List 2" w:locked="1"/>
    <w:lsdException w:uiPriority="0" w:name="List 3" w:locked="1"/>
    <w:lsdException w:uiPriority="0" w:name="List 4" w:locked="1"/>
    <w:lsdException w:uiPriority="0" w:name="List 5" w:locked="1"/>
    <w:lsdException w:uiPriority="0" w:name="List Bullet 2" w:locked="1"/>
    <w:lsdException w:uiPriority="0" w:name="List Bullet 3" w:locked="1"/>
    <w:lsdException w:uiPriority="0" w:name="List Bullet 4" w:locked="1"/>
    <w:lsdException w:uiPriority="0" w:name="List Bullet 5" w:locked="1"/>
    <w:lsdException w:uiPriority="0" w:name="List Number 2" w:locked="1"/>
    <w:lsdException w:uiPriority="0" w:name="List Number 3" w:locked="1"/>
    <w:lsdException w:uiPriority="0" w:name="List Number 4" w:locked="1"/>
    <w:lsdException w:uiPriority="0" w:name="List Number 5" w:locked="1"/>
    <w:lsdException w:qFormat="1" w:unhideWhenUsed="0" w:uiPriority="0" w:semiHidden="0" w:name="Title"/>
    <w:lsdException w:uiPriority="0" w:name="Closing" w:locked="1"/>
    <w:lsdException w:uiPriority="0" w:name="Signature" w:locked="1"/>
    <w:lsdException w:uiPriority="1" w:semiHidden="0" w:name="Default Paragraph Font"/>
    <w:lsdException w:uiPriority="0" w:name="Body Text" w:locked="1"/>
    <w:lsdException w:qFormat="1" w:unhideWhenUsed="0" w:uiPriority="99" w:semiHidden="0" w:name="Body Text Indent"/>
    <w:lsdException w:uiPriority="0" w:name="List Continue" w:locked="1"/>
    <w:lsdException w:uiPriority="0" w:name="List Continue 2" w:locked="1"/>
    <w:lsdException w:uiPriority="0" w:name="List Continue 3" w:locked="1"/>
    <w:lsdException w:uiPriority="0" w:name="List Continue 4" w:locked="1"/>
    <w:lsdException w:uiPriority="0" w:name="List Continue 5" w:locked="1"/>
    <w:lsdException w:uiPriority="0" w:name="Message Header" w:locked="1"/>
    <w:lsdException w:qFormat="1" w:unhideWhenUsed="0" w:uiPriority="0" w:semiHidden="0" w:name="Subtitle"/>
    <w:lsdException w:uiPriority="0" w:name="Salutation" w:locked="1"/>
    <w:lsdException w:qFormat="1" w:unhideWhenUsed="0" w:uiPriority="99" w:semiHidden="0" w:name="Date"/>
    <w:lsdException w:uiPriority="0" w:name="Body Text First Indent" w:locked="1"/>
    <w:lsdException w:uiPriority="0" w:name="Body Text First Indent 2" w:locked="1"/>
    <w:lsdException w:uiPriority="0" w:name="Note Heading" w:locked="1"/>
    <w:lsdException w:uiPriority="0" w:name="Body Text 2" w:locked="1"/>
    <w:lsdException w:uiPriority="0" w:name="Body Text 3" w:locked="1"/>
    <w:lsdException w:qFormat="1" w:unhideWhenUsed="0" w:uiPriority="99" w:semiHidden="0" w:name="Body Text Indent 2"/>
    <w:lsdException w:uiPriority="0" w:name="Body Text Indent 3" w:locked="1"/>
    <w:lsdException w:uiPriority="0" w:name="Block Text" w:locked="1"/>
    <w:lsdException w:uiPriority="0" w:name="Hyperlink" w:locked="1"/>
    <w:lsdException w:uiPriority="0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0" w:name="Document Map" w:locked="1"/>
    <w:lsdException w:uiPriority="0" w:name="Plain Text" w:locked="1"/>
    <w:lsdException w:uiPriority="0" w:name="E-mail Signature" w:locked="1"/>
    <w:lsdException w:uiPriority="0" w:name="Normal (Web)" w:locked="1"/>
    <w:lsdException w:uiPriority="0" w:name="HTML Acronym" w:locked="1"/>
    <w:lsdException w:uiPriority="0" w:name="HTML Address" w:locked="1"/>
    <w:lsdException w:uiPriority="0" w:name="HTML Cite" w:locked="1"/>
    <w:lsdException w:uiPriority="0" w:name="HTML Code" w:locked="1"/>
    <w:lsdException w:uiPriority="0" w:name="HTML Definition" w:locked="1"/>
    <w:lsdException w:uiPriority="0" w:name="HTML Keyboard" w:locked="1"/>
    <w:lsdException w:uiPriority="0" w:name="HTML Preformatted" w:locked="1"/>
    <w:lsdException w:uiPriority="0" w:name="HTML Sample" w:locked="1"/>
    <w:lsdException w:uiPriority="0" w:name="HTML Typewriter" w:locked="1"/>
    <w:lsdException w:uiPriority="0" w:name="HTML Variable" w:locked="1"/>
    <w:lsdException w:qFormat="1" w:uiPriority="99" w:semiHidden="0" w:name="Normal Table"/>
    <w:lsdException w:uiPriority="0" w:name="annotation subject" w:locked="1"/>
    <w:lsdException w:uiPriority="0" w:name="Table Simple 1" w:locked="1"/>
    <w:lsdException w:uiPriority="0" w:name="Table Simple 2" w:locked="1"/>
    <w:lsdException w:uiPriority="0" w:name="Table Simple 3" w:locked="1"/>
    <w:lsdException w:uiPriority="0" w:name="Table Classic 1" w:locked="1"/>
    <w:lsdException w:uiPriority="0" w:name="Table Classic 2" w:locked="1"/>
    <w:lsdException w:uiPriority="0" w:name="Table Classic 3" w:locked="1"/>
    <w:lsdException w:uiPriority="0" w:name="Table Classic 4" w:locked="1"/>
    <w:lsdException w:uiPriority="0" w:name="Table Colorful 1" w:locked="1"/>
    <w:lsdException w:uiPriority="0" w:name="Table Colorful 2" w:locked="1"/>
    <w:lsdException w:uiPriority="0" w:name="Table Colorful 3" w:locked="1"/>
    <w:lsdException w:uiPriority="0" w:name="Table Columns 1" w:locked="1"/>
    <w:lsdException w:uiPriority="0" w:name="Table Columns 2" w:locked="1"/>
    <w:lsdException w:uiPriority="0" w:name="Table Columns 3" w:locked="1"/>
    <w:lsdException w:uiPriority="0" w:name="Table Columns 4" w:locked="1"/>
    <w:lsdException w:uiPriority="0" w:name="Table Columns 5" w:locked="1"/>
    <w:lsdException w:uiPriority="0" w:name="Table Grid 1" w:locked="1"/>
    <w:lsdException w:uiPriority="0" w:name="Table Grid 2" w:locked="1"/>
    <w:lsdException w:uiPriority="0" w:name="Table Grid 3" w:locked="1"/>
    <w:lsdException w:uiPriority="0" w:name="Table Grid 4" w:locked="1"/>
    <w:lsdException w:uiPriority="0" w:name="Table Grid 5" w:locked="1"/>
    <w:lsdException w:uiPriority="0" w:name="Table Grid 6" w:locked="1"/>
    <w:lsdException w:uiPriority="0" w:name="Table Grid 7" w:locked="1"/>
    <w:lsdException w:uiPriority="0" w:name="Table Grid 8" w:locked="1"/>
    <w:lsdException w:uiPriority="0" w:name="Table List 1" w:locked="1"/>
    <w:lsdException w:uiPriority="0" w:name="Table List 2" w:locked="1"/>
    <w:lsdException w:uiPriority="0" w:name="Table List 3" w:locked="1"/>
    <w:lsdException w:uiPriority="0" w:name="Table List 4" w:locked="1"/>
    <w:lsdException w:uiPriority="0" w:name="Table List 5" w:locked="1"/>
    <w:lsdException w:uiPriority="0" w:name="Table List 6" w:locked="1"/>
    <w:lsdException w:uiPriority="0" w:name="Table List 7" w:locked="1"/>
    <w:lsdException w:uiPriority="0" w:name="Table List 8" w:locked="1"/>
    <w:lsdException w:uiPriority="0" w:name="Table 3D effects 1" w:locked="1"/>
    <w:lsdException w:uiPriority="0" w:name="Table 3D effects 2" w:locked="1"/>
    <w:lsdException w:uiPriority="0" w:name="Table 3D effects 3" w:locked="1"/>
    <w:lsdException w:uiPriority="0" w:name="Table Contemporary" w:locked="1"/>
    <w:lsdException w:uiPriority="0" w:name="Table Elegant" w:locked="1"/>
    <w:lsdException w:uiPriority="0" w:name="Table Professional" w:locked="1"/>
    <w:lsdException w:uiPriority="0" w:name="Table Subtle 1" w:locked="1"/>
    <w:lsdException w:uiPriority="0" w:name="Table Subtle 2" w:locked="1"/>
    <w:lsdException w:uiPriority="0" w:name="Table Web 1" w:locked="1"/>
    <w:lsdException w:uiPriority="0" w:name="Table Web 2" w:locked="1"/>
    <w:lsdException w:uiPriority="0" w:name="Table Web 3" w:locked="1"/>
    <w:lsdException w:qFormat="1" w:unhideWhenUsed="0" w:uiPriority="99" w:name="Balloon Text"/>
    <w:lsdException w:qFormat="1" w:unhideWhenUsed="0" w:uiPriority="99" w:semiHidden="0" w:name="Table Grid" w:locked="1"/>
    <w:lsdException w:uiPriority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7"/>
    <w:qFormat/>
    <w:locked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8"/>
    <w:qFormat/>
    <w:uiPriority w:val="99"/>
    <w:pPr>
      <w:keepLines/>
      <w:spacing w:beforeLines="150" w:afterLines="50" w:line="480" w:lineRule="exact"/>
      <w:ind w:left="-3" w:leftChars="-86" w:hanging="178" w:hangingChars="74"/>
      <w:outlineLvl w:val="1"/>
    </w:pPr>
    <w:rPr>
      <w:rFonts w:ascii="宋体" w:hAnsi="Arial" w:cs="宋体"/>
      <w:b/>
      <w:bCs/>
      <w:kern w:val="0"/>
      <w:sz w:val="24"/>
      <w:szCs w:val="24"/>
    </w:rPr>
  </w:style>
  <w:style w:type="character" w:default="1" w:styleId="13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99"/>
    <w:pPr>
      <w:widowControl/>
      <w:spacing w:line="360" w:lineRule="auto"/>
      <w:ind w:firstLine="420"/>
      <w:jc w:val="left"/>
    </w:pPr>
    <w:rPr>
      <w:rFonts w:ascii="宋体" w:cs="宋体"/>
      <w:kern w:val="0"/>
    </w:rPr>
  </w:style>
  <w:style w:type="paragraph" w:styleId="5">
    <w:name w:val="Body Text Indent"/>
    <w:basedOn w:val="1"/>
    <w:link w:val="19"/>
    <w:qFormat/>
    <w:uiPriority w:val="99"/>
    <w:pPr>
      <w:spacing w:line="440" w:lineRule="exact"/>
      <w:ind w:left="239" w:leftChars="114" w:firstLine="480" w:firstLineChars="200"/>
    </w:pPr>
    <w:rPr>
      <w:rFonts w:ascii="宋体" w:hAnsi="宋体" w:cs="宋体"/>
      <w:sz w:val="24"/>
      <w:szCs w:val="24"/>
    </w:rPr>
  </w:style>
  <w:style w:type="paragraph" w:styleId="6">
    <w:name w:val="Date"/>
    <w:basedOn w:val="1"/>
    <w:next w:val="1"/>
    <w:link w:val="20"/>
    <w:qFormat/>
    <w:uiPriority w:val="99"/>
    <w:pPr>
      <w:adjustRightInd w:val="0"/>
      <w:spacing w:line="360" w:lineRule="atLeast"/>
      <w:textAlignment w:val="baseline"/>
    </w:pPr>
    <w:rPr>
      <w:kern w:val="0"/>
      <w:sz w:val="28"/>
      <w:szCs w:val="28"/>
    </w:rPr>
  </w:style>
  <w:style w:type="paragraph" w:styleId="7">
    <w:name w:val="Body Text Indent 2"/>
    <w:basedOn w:val="1"/>
    <w:link w:val="21"/>
    <w:qFormat/>
    <w:uiPriority w:val="99"/>
    <w:pPr>
      <w:autoSpaceDE w:val="0"/>
      <w:autoSpaceDN w:val="0"/>
      <w:adjustRightInd w:val="0"/>
      <w:ind w:firstLine="276"/>
    </w:pPr>
    <w:rPr>
      <w:rFonts w:ascii="宋体" w:hAnsi="宋体" w:cs="宋体"/>
      <w:sz w:val="28"/>
      <w:szCs w:val="28"/>
      <w:lang w:val="zh-CN"/>
    </w:rPr>
  </w:style>
  <w:style w:type="paragraph" w:styleId="8">
    <w:name w:val="Balloon Text"/>
    <w:basedOn w:val="1"/>
    <w:link w:val="22"/>
    <w:semiHidden/>
    <w:qFormat/>
    <w:uiPriority w:val="99"/>
    <w:rPr>
      <w:sz w:val="18"/>
      <w:szCs w:val="18"/>
    </w:rPr>
  </w:style>
  <w:style w:type="paragraph" w:styleId="9">
    <w:name w:val="footer"/>
    <w:basedOn w:val="1"/>
    <w:link w:val="2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2">
    <w:name w:val="Table Grid"/>
    <w:basedOn w:val="11"/>
    <w:qFormat/>
    <w:lock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qFormat/>
    <w:uiPriority w:val="99"/>
    <w:rPr>
      <w:rFonts w:cs="Times New Roman"/>
    </w:rPr>
  </w:style>
  <w:style w:type="paragraph" w:customStyle="1" w:styleId="15">
    <w:name w:val="Char2"/>
    <w:basedOn w:val="1"/>
    <w:uiPriority w:val="99"/>
    <w:rPr>
      <w:rFonts w:ascii="仿宋_GB2312" w:eastAsia="仿宋_GB2312" w:cs="仿宋_GB2312"/>
      <w:b/>
      <w:bCs/>
      <w:sz w:val="32"/>
      <w:szCs w:val="32"/>
    </w:rPr>
  </w:style>
  <w:style w:type="paragraph" w:customStyle="1" w:styleId="16">
    <w:name w:val="列出段落1"/>
    <w:basedOn w:val="1"/>
    <w:qFormat/>
    <w:uiPriority w:val="99"/>
    <w:pPr>
      <w:ind w:firstLine="420" w:firstLineChars="200"/>
    </w:pPr>
  </w:style>
  <w:style w:type="character" w:customStyle="1" w:styleId="17">
    <w:name w:val="标题 1 Char"/>
    <w:basedOn w:val="13"/>
    <w:link w:val="2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18">
    <w:name w:val="标题 2 Char"/>
    <w:basedOn w:val="13"/>
    <w:link w:val="3"/>
    <w:semiHidden/>
    <w:qFormat/>
    <w:locked/>
    <w:uiPriority w:val="99"/>
    <w:rPr>
      <w:rFonts w:ascii="Cambria" w:hAnsi="Cambria" w:eastAsia="宋体" w:cs="Cambria"/>
      <w:b/>
      <w:bCs/>
      <w:sz w:val="32"/>
      <w:szCs w:val="32"/>
    </w:rPr>
  </w:style>
  <w:style w:type="character" w:customStyle="1" w:styleId="19">
    <w:name w:val="正文文本缩进 Char"/>
    <w:basedOn w:val="13"/>
    <w:link w:val="5"/>
    <w:semiHidden/>
    <w:qFormat/>
    <w:locked/>
    <w:uiPriority w:val="99"/>
    <w:rPr>
      <w:rFonts w:cs="Times New Roman"/>
      <w:sz w:val="21"/>
      <w:szCs w:val="21"/>
    </w:rPr>
  </w:style>
  <w:style w:type="character" w:customStyle="1" w:styleId="20">
    <w:name w:val="日期 Char"/>
    <w:basedOn w:val="13"/>
    <w:link w:val="6"/>
    <w:semiHidden/>
    <w:qFormat/>
    <w:locked/>
    <w:uiPriority w:val="99"/>
    <w:rPr>
      <w:rFonts w:cs="Times New Roman"/>
      <w:sz w:val="21"/>
      <w:szCs w:val="21"/>
    </w:rPr>
  </w:style>
  <w:style w:type="character" w:customStyle="1" w:styleId="21">
    <w:name w:val="正文文本缩进 2 Char"/>
    <w:basedOn w:val="13"/>
    <w:link w:val="7"/>
    <w:semiHidden/>
    <w:qFormat/>
    <w:locked/>
    <w:uiPriority w:val="99"/>
    <w:rPr>
      <w:rFonts w:cs="Times New Roman"/>
      <w:sz w:val="21"/>
      <w:szCs w:val="21"/>
    </w:rPr>
  </w:style>
  <w:style w:type="character" w:customStyle="1" w:styleId="22">
    <w:name w:val="批注框文本 Char"/>
    <w:basedOn w:val="13"/>
    <w:link w:val="8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23">
    <w:name w:val="页脚 Char"/>
    <w:basedOn w:val="13"/>
    <w:link w:val="9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24">
    <w:name w:val="页眉 Char"/>
    <w:basedOn w:val="13"/>
    <w:link w:val="10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HKZJZ</Company>
  <Pages>6</Pages>
  <Words>416</Words>
  <Characters>2375</Characters>
  <Lines>19</Lines>
  <Paragraphs>5</Paragraphs>
  <TotalTime>12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2015-11-09T00:21:00Z</dcterms:created>
  <dc:creator>Common</dc:creator>
  <cp:lastModifiedBy>HP</cp:lastModifiedBy>
  <cp:lastPrinted>2020-12-02T10:26:00Z</cp:lastPrinted>
  <dcterms:modified xsi:type="dcterms:W3CDTF">2020-12-02T11:15:20Z</dcterms:modified>
  <dc:title>中国建设银行职业服设计及采购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